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DEDA" w14:textId="77777777" w:rsidR="00F0160F" w:rsidRPr="00753E29" w:rsidRDefault="00F0160F" w:rsidP="00F0160F">
      <w:pPr>
        <w:jc w:val="center"/>
        <w:rPr>
          <w:sz w:val="36"/>
          <w:szCs w:val="36"/>
        </w:rPr>
      </w:pPr>
      <w:r>
        <w:rPr>
          <w:sz w:val="36"/>
          <w:szCs w:val="36"/>
        </w:rPr>
        <w:t>Jeudi 19 mars – CE2</w:t>
      </w:r>
    </w:p>
    <w:tbl>
      <w:tblPr>
        <w:tblStyle w:val="Grilledutableau"/>
        <w:tblpPr w:leftFromText="141" w:rightFromText="141" w:vertAnchor="page" w:horzAnchor="margin" w:tblpY="1036"/>
        <w:tblW w:w="0" w:type="auto"/>
        <w:tblLook w:val="04A0" w:firstRow="1" w:lastRow="0" w:firstColumn="1" w:lastColumn="0" w:noHBand="0" w:noVBand="1"/>
      </w:tblPr>
      <w:tblGrid>
        <w:gridCol w:w="1339"/>
        <w:gridCol w:w="3192"/>
        <w:gridCol w:w="2480"/>
        <w:gridCol w:w="2065"/>
        <w:gridCol w:w="4918"/>
      </w:tblGrid>
      <w:tr w:rsidR="006B2D89" w:rsidRPr="00492CB0" w14:paraId="4D6ACF14" w14:textId="77777777" w:rsidTr="00132D3E">
        <w:tc>
          <w:tcPr>
            <w:tcW w:w="1438" w:type="dxa"/>
          </w:tcPr>
          <w:p w14:paraId="6F451C59" w14:textId="77777777" w:rsidR="00F0160F" w:rsidRPr="00857A56" w:rsidRDefault="00F0160F" w:rsidP="00FF50B8">
            <w:pPr>
              <w:rPr>
                <w:b/>
                <w:bCs/>
              </w:rPr>
            </w:pPr>
            <w:r w:rsidRPr="00857A56">
              <w:rPr>
                <w:b/>
                <w:bCs/>
              </w:rPr>
              <w:t>Temps estimé</w:t>
            </w:r>
          </w:p>
        </w:tc>
        <w:tc>
          <w:tcPr>
            <w:tcW w:w="3548" w:type="dxa"/>
          </w:tcPr>
          <w:p w14:paraId="495D634A" w14:textId="77777777" w:rsidR="00F0160F" w:rsidRPr="00492CB0" w:rsidRDefault="00F0160F" w:rsidP="00FF50B8">
            <w:pPr>
              <w:jc w:val="center"/>
              <w:rPr>
                <w:b/>
                <w:bCs/>
              </w:rPr>
            </w:pPr>
            <w:r w:rsidRPr="00492CB0">
              <w:rPr>
                <w:b/>
                <w:bCs/>
              </w:rPr>
              <w:t>Matière</w:t>
            </w:r>
            <w:r>
              <w:rPr>
                <w:b/>
                <w:bCs/>
              </w:rPr>
              <w:t xml:space="preserve"> </w:t>
            </w:r>
          </w:p>
        </w:tc>
        <w:tc>
          <w:tcPr>
            <w:tcW w:w="2643" w:type="dxa"/>
          </w:tcPr>
          <w:p w14:paraId="1EB6E986" w14:textId="77777777" w:rsidR="00F0160F" w:rsidRPr="00492CB0" w:rsidRDefault="00F0160F" w:rsidP="00FF50B8">
            <w:pPr>
              <w:jc w:val="center"/>
              <w:rPr>
                <w:b/>
                <w:bCs/>
              </w:rPr>
            </w:pPr>
            <w:r w:rsidRPr="00492CB0">
              <w:rPr>
                <w:b/>
                <w:bCs/>
              </w:rPr>
              <w:t>Sujet</w:t>
            </w:r>
            <w:r>
              <w:rPr>
                <w:b/>
                <w:bCs/>
              </w:rPr>
              <w:t xml:space="preserve"> </w:t>
            </w:r>
          </w:p>
        </w:tc>
        <w:tc>
          <w:tcPr>
            <w:tcW w:w="2223" w:type="dxa"/>
          </w:tcPr>
          <w:p w14:paraId="6A2972C6" w14:textId="77777777" w:rsidR="00F0160F" w:rsidRPr="00492CB0" w:rsidRDefault="00F0160F" w:rsidP="00FF50B8">
            <w:pPr>
              <w:jc w:val="center"/>
              <w:rPr>
                <w:b/>
                <w:bCs/>
              </w:rPr>
            </w:pPr>
            <w:r w:rsidRPr="00492CB0">
              <w:rPr>
                <w:b/>
                <w:bCs/>
              </w:rPr>
              <w:t>Matériel nécessaire</w:t>
            </w:r>
          </w:p>
        </w:tc>
        <w:tc>
          <w:tcPr>
            <w:tcW w:w="4142" w:type="dxa"/>
          </w:tcPr>
          <w:p w14:paraId="5324FF81" w14:textId="77777777" w:rsidR="00F0160F" w:rsidRPr="00492CB0" w:rsidRDefault="00F0160F" w:rsidP="00FF50B8">
            <w:pPr>
              <w:jc w:val="center"/>
              <w:rPr>
                <w:b/>
                <w:bCs/>
              </w:rPr>
            </w:pPr>
            <w:r w:rsidRPr="00492CB0">
              <w:rPr>
                <w:b/>
                <w:bCs/>
              </w:rPr>
              <w:t>Déroulement</w:t>
            </w:r>
          </w:p>
        </w:tc>
      </w:tr>
      <w:tr w:rsidR="006B2D89" w:rsidRPr="00492CB0" w14:paraId="154548DE" w14:textId="77777777" w:rsidTr="00132D3E">
        <w:tc>
          <w:tcPr>
            <w:tcW w:w="1438" w:type="dxa"/>
          </w:tcPr>
          <w:p w14:paraId="15971C97" w14:textId="77777777" w:rsidR="00F0160F" w:rsidRDefault="00F0160F" w:rsidP="00FF50B8">
            <w:r>
              <w:t>15 min</w:t>
            </w:r>
          </w:p>
        </w:tc>
        <w:tc>
          <w:tcPr>
            <w:tcW w:w="3548" w:type="dxa"/>
          </w:tcPr>
          <w:p w14:paraId="61309D07" w14:textId="77777777" w:rsidR="00F0160F" w:rsidRDefault="00F0160F" w:rsidP="00FF50B8">
            <w:r>
              <w:t>Rédaction</w:t>
            </w:r>
          </w:p>
        </w:tc>
        <w:tc>
          <w:tcPr>
            <w:tcW w:w="2643" w:type="dxa"/>
          </w:tcPr>
          <w:p w14:paraId="2104FD05" w14:textId="77777777" w:rsidR="00F0160F" w:rsidRDefault="00F0160F" w:rsidP="00FF50B8">
            <w:r>
              <w:t>Jogging d’écriture</w:t>
            </w:r>
          </w:p>
        </w:tc>
        <w:tc>
          <w:tcPr>
            <w:tcW w:w="2223" w:type="dxa"/>
          </w:tcPr>
          <w:p w14:paraId="576B7CBC" w14:textId="77777777" w:rsidR="00F0160F" w:rsidRDefault="00F0160F" w:rsidP="00FF50B8">
            <w:r>
              <w:t>Cahier d’écrivain</w:t>
            </w:r>
          </w:p>
        </w:tc>
        <w:tc>
          <w:tcPr>
            <w:tcW w:w="4142" w:type="dxa"/>
          </w:tcPr>
          <w:p w14:paraId="519D22EB" w14:textId="77777777" w:rsidR="00F0160F" w:rsidRDefault="00F0160F" w:rsidP="00FF50B8">
            <w:pPr>
              <w:rPr>
                <w:b/>
                <w:bCs/>
              </w:rPr>
            </w:pPr>
            <w:r>
              <w:t xml:space="preserve">Ecris la date puis la consigne en noir : </w:t>
            </w:r>
            <w:r w:rsidRPr="00492CB0">
              <w:rPr>
                <w:b/>
                <w:bCs/>
              </w:rPr>
              <w:t>«</w:t>
            </w:r>
            <w:r>
              <w:rPr>
                <w:b/>
                <w:bCs/>
              </w:rPr>
              <w:t xml:space="preserve"> </w:t>
            </w:r>
            <w:r w:rsidRPr="00CE57A4">
              <w:rPr>
                <w:b/>
                <w:bCs/>
              </w:rPr>
              <w:t>Vert, verre, vers emploie chacun de ces mots dans une phrase.</w:t>
            </w:r>
            <w:r>
              <w:t xml:space="preserve"> </w:t>
            </w:r>
            <w:r w:rsidRPr="00492CB0">
              <w:rPr>
                <w:b/>
                <w:bCs/>
              </w:rPr>
              <w:t>»</w:t>
            </w:r>
          </w:p>
          <w:p w14:paraId="14517D6C" w14:textId="77777777" w:rsidR="00F0160F" w:rsidRPr="00492CB0" w:rsidRDefault="00F0160F" w:rsidP="00FF50B8">
            <w:r w:rsidRPr="00492CB0">
              <w:t>Rédige ton jogging d’écriture</w:t>
            </w:r>
            <w:r>
              <w:t>.</w:t>
            </w:r>
          </w:p>
        </w:tc>
      </w:tr>
      <w:tr w:rsidR="006B2D89" w14:paraId="195DE441" w14:textId="77777777" w:rsidTr="00132D3E">
        <w:tc>
          <w:tcPr>
            <w:tcW w:w="1438" w:type="dxa"/>
          </w:tcPr>
          <w:p w14:paraId="1E091BB5" w14:textId="77777777" w:rsidR="00F0160F" w:rsidRDefault="00F0160F" w:rsidP="00FF50B8">
            <w:r>
              <w:t>5 min</w:t>
            </w:r>
          </w:p>
        </w:tc>
        <w:tc>
          <w:tcPr>
            <w:tcW w:w="3548" w:type="dxa"/>
          </w:tcPr>
          <w:p w14:paraId="5E78A4ED" w14:textId="77777777" w:rsidR="00F0160F" w:rsidRDefault="00F0160F" w:rsidP="00FF50B8">
            <w:r>
              <w:t>Calcul mental</w:t>
            </w:r>
          </w:p>
        </w:tc>
        <w:tc>
          <w:tcPr>
            <w:tcW w:w="2643" w:type="dxa"/>
          </w:tcPr>
          <w:p w14:paraId="555BFE73" w14:textId="77777777" w:rsidR="00F0160F" w:rsidRDefault="00F0160F" w:rsidP="00FF50B8">
            <w:pPr>
              <w:pStyle w:val="Paragraphedeliste"/>
              <w:ind w:left="31"/>
            </w:pPr>
            <w:r>
              <w:t>Top chrono « tables de multiplication »</w:t>
            </w:r>
          </w:p>
        </w:tc>
        <w:tc>
          <w:tcPr>
            <w:tcW w:w="2223" w:type="dxa"/>
          </w:tcPr>
          <w:p w14:paraId="453D6043" w14:textId="77777777" w:rsidR="00F0160F" w:rsidRDefault="00F0160F" w:rsidP="00FF50B8">
            <w:r>
              <w:t>Dossier calcul mental</w:t>
            </w:r>
          </w:p>
          <w:p w14:paraId="5EA2C60D" w14:textId="77777777" w:rsidR="00F0160F" w:rsidRDefault="00F0160F" w:rsidP="00FF50B8">
            <w:r>
              <w:t>Minuteur (1min)</w:t>
            </w:r>
          </w:p>
          <w:p w14:paraId="2594C727" w14:textId="77777777" w:rsidR="00F0160F" w:rsidRDefault="00F0160F" w:rsidP="00FF50B8">
            <w:r>
              <w:t>Calculatrice</w:t>
            </w:r>
          </w:p>
        </w:tc>
        <w:tc>
          <w:tcPr>
            <w:tcW w:w="4142" w:type="dxa"/>
          </w:tcPr>
          <w:p w14:paraId="57A8E242" w14:textId="77777777" w:rsidR="00F0160F" w:rsidRDefault="00F0160F" w:rsidP="00FF50B8">
            <w:r>
              <w:t>Fais le top chrono « Tables de multiplication ».</w:t>
            </w:r>
          </w:p>
          <w:p w14:paraId="04FCD592" w14:textId="77777777" w:rsidR="00F0160F" w:rsidRDefault="00F0160F" w:rsidP="00FF50B8">
            <w:r>
              <w:t>Corrige-toi ensuite avec la calculatrice.</w:t>
            </w:r>
          </w:p>
          <w:p w14:paraId="729A027A" w14:textId="77777777" w:rsidR="00F0160F" w:rsidRDefault="00F0160F" w:rsidP="00FF50B8">
            <w:r>
              <w:t>Revois tes doubles (CAL9).</w:t>
            </w:r>
          </w:p>
        </w:tc>
      </w:tr>
      <w:tr w:rsidR="006B2D89" w14:paraId="30C5979F" w14:textId="77777777" w:rsidTr="00132D3E">
        <w:tc>
          <w:tcPr>
            <w:tcW w:w="1438" w:type="dxa"/>
          </w:tcPr>
          <w:p w14:paraId="420A54AD" w14:textId="77777777" w:rsidR="00F0160F" w:rsidRDefault="00F0160F" w:rsidP="00FF50B8">
            <w:r>
              <w:t>10 min</w:t>
            </w:r>
          </w:p>
        </w:tc>
        <w:tc>
          <w:tcPr>
            <w:tcW w:w="3548" w:type="dxa"/>
          </w:tcPr>
          <w:p w14:paraId="215F3A21" w14:textId="77777777" w:rsidR="00F0160F" w:rsidRDefault="00F0160F" w:rsidP="00FF50B8">
            <w:r>
              <w:t>Problèmes</w:t>
            </w:r>
          </w:p>
        </w:tc>
        <w:tc>
          <w:tcPr>
            <w:tcW w:w="2643" w:type="dxa"/>
          </w:tcPr>
          <w:p w14:paraId="5D45D030" w14:textId="77777777" w:rsidR="00F0160F" w:rsidRDefault="00F0160F" w:rsidP="00FF50B8">
            <w:r>
              <w:t>Problème du jour</w:t>
            </w:r>
          </w:p>
        </w:tc>
        <w:tc>
          <w:tcPr>
            <w:tcW w:w="2223" w:type="dxa"/>
          </w:tcPr>
          <w:p w14:paraId="5A50B739" w14:textId="77777777" w:rsidR="00F0160F" w:rsidRDefault="00F0160F" w:rsidP="00FF50B8">
            <w:r>
              <w:t>Cahier de problèmes</w:t>
            </w:r>
          </w:p>
        </w:tc>
        <w:tc>
          <w:tcPr>
            <w:tcW w:w="4142" w:type="dxa"/>
          </w:tcPr>
          <w:p w14:paraId="6591F439" w14:textId="77777777" w:rsidR="00F0160F" w:rsidRDefault="00F0160F" w:rsidP="00FF50B8">
            <w:r>
              <w:t>Recopie puis résous ce problème :</w:t>
            </w:r>
          </w:p>
          <w:p w14:paraId="2B532BD7" w14:textId="77777777" w:rsidR="00F0160F" w:rsidRDefault="00F0160F" w:rsidP="00FF50B8">
            <w:r w:rsidRPr="004F139E">
              <w:rPr>
                <w:rFonts w:ascii="Arial Narrow" w:hAnsi="Arial Narrow"/>
                <w:noProof/>
                <w:sz w:val="24"/>
                <w:szCs w:val="24"/>
                <w:lang w:eastAsia="fr-FR"/>
              </w:rPr>
              <w:t>L’éléphant d’Afrique boit 150 litres d’eau par jour.</w:t>
            </w:r>
            <w:r w:rsidRPr="004F139E">
              <w:rPr>
                <w:rFonts w:ascii="Arial Narrow" w:hAnsi="Arial Narrow"/>
                <w:sz w:val="24"/>
                <w:szCs w:val="24"/>
              </w:rPr>
              <w:t xml:space="preserve"> </w:t>
            </w:r>
            <w:r w:rsidRPr="004F139E">
              <w:rPr>
                <w:rFonts w:ascii="Arial Narrow" w:hAnsi="Arial Narrow"/>
                <w:b/>
                <w:sz w:val="24"/>
                <w:szCs w:val="24"/>
              </w:rPr>
              <w:t xml:space="preserve">Combien de litres d’eau un troupeau de 6 éléphants </w:t>
            </w:r>
            <w:proofErr w:type="spellStart"/>
            <w:r w:rsidRPr="004F139E">
              <w:rPr>
                <w:rFonts w:ascii="Arial Narrow" w:hAnsi="Arial Narrow"/>
                <w:b/>
                <w:sz w:val="24"/>
                <w:szCs w:val="24"/>
              </w:rPr>
              <w:t>boit-il</w:t>
            </w:r>
            <w:proofErr w:type="spellEnd"/>
            <w:r w:rsidRPr="004F139E">
              <w:rPr>
                <w:rFonts w:ascii="Arial Narrow" w:hAnsi="Arial Narrow"/>
                <w:b/>
                <w:sz w:val="24"/>
                <w:szCs w:val="24"/>
              </w:rPr>
              <w:t xml:space="preserve"> en une semaine ?</w:t>
            </w:r>
          </w:p>
        </w:tc>
      </w:tr>
      <w:tr w:rsidR="006B2D89" w14:paraId="7C102640" w14:textId="77777777" w:rsidTr="00132D3E">
        <w:tc>
          <w:tcPr>
            <w:tcW w:w="1438" w:type="dxa"/>
          </w:tcPr>
          <w:p w14:paraId="2756714D" w14:textId="77777777" w:rsidR="00F0160F" w:rsidRDefault="00F0160F" w:rsidP="00FF50B8">
            <w:r>
              <w:t>5 min</w:t>
            </w:r>
          </w:p>
        </w:tc>
        <w:tc>
          <w:tcPr>
            <w:tcW w:w="3548" w:type="dxa"/>
          </w:tcPr>
          <w:p w14:paraId="3A4555D7" w14:textId="77777777" w:rsidR="00F0160F" w:rsidRDefault="00F0160F" w:rsidP="00FF50B8">
            <w:r>
              <w:t>Calcul</w:t>
            </w:r>
          </w:p>
        </w:tc>
        <w:tc>
          <w:tcPr>
            <w:tcW w:w="2643" w:type="dxa"/>
          </w:tcPr>
          <w:p w14:paraId="10FADBCB" w14:textId="77777777" w:rsidR="00F0160F" w:rsidRDefault="00F0160F" w:rsidP="00FF50B8">
            <w:r>
              <w:t>Opération du jour</w:t>
            </w:r>
          </w:p>
        </w:tc>
        <w:tc>
          <w:tcPr>
            <w:tcW w:w="2223" w:type="dxa"/>
          </w:tcPr>
          <w:p w14:paraId="02CEC78D" w14:textId="77777777" w:rsidR="00F0160F" w:rsidRDefault="00F0160F" w:rsidP="00FF50B8">
            <w:r>
              <w:t>Cahier du jour</w:t>
            </w:r>
          </w:p>
        </w:tc>
        <w:tc>
          <w:tcPr>
            <w:tcW w:w="4142" w:type="dxa"/>
          </w:tcPr>
          <w:p w14:paraId="51CA26AA" w14:textId="77777777" w:rsidR="00F0160F" w:rsidRDefault="00F0160F" w:rsidP="00FF50B8">
            <w:r>
              <w:t>Présente ton cahier du jour avec la date et le titre « Opération du jour ».</w:t>
            </w:r>
          </w:p>
          <w:p w14:paraId="41EC9071" w14:textId="77777777" w:rsidR="008A5595" w:rsidRDefault="00F0160F" w:rsidP="00FF50B8">
            <w:r>
              <w:t>Pose et calcul</w:t>
            </w:r>
            <w:r w:rsidR="00895A61">
              <w:t>e</w:t>
            </w:r>
            <w:r>
              <w:t xml:space="preserve"> cette multiplication :</w:t>
            </w:r>
          </w:p>
          <w:p w14:paraId="533A3BAC" w14:textId="2B6E17FE" w:rsidR="00F0160F" w:rsidRDefault="00F0160F" w:rsidP="00FF50B8">
            <w:r>
              <w:t>356 x 9.</w:t>
            </w:r>
          </w:p>
        </w:tc>
      </w:tr>
      <w:tr w:rsidR="006B2D89" w14:paraId="6B517A65" w14:textId="77777777" w:rsidTr="00132D3E">
        <w:tc>
          <w:tcPr>
            <w:tcW w:w="1438" w:type="dxa"/>
          </w:tcPr>
          <w:p w14:paraId="12984D41" w14:textId="77777777" w:rsidR="00F0160F" w:rsidRDefault="00F0160F" w:rsidP="00FF50B8">
            <w:r>
              <w:t>20 min</w:t>
            </w:r>
          </w:p>
        </w:tc>
        <w:tc>
          <w:tcPr>
            <w:tcW w:w="3548" w:type="dxa"/>
          </w:tcPr>
          <w:p w14:paraId="77D86E95" w14:textId="77777777" w:rsidR="00F0160F" w:rsidRDefault="00F0160F" w:rsidP="00FF50B8">
            <w:r>
              <w:t>Orthographe</w:t>
            </w:r>
          </w:p>
        </w:tc>
        <w:tc>
          <w:tcPr>
            <w:tcW w:w="2643" w:type="dxa"/>
          </w:tcPr>
          <w:p w14:paraId="45173E45" w14:textId="77777777" w:rsidR="00F0160F" w:rsidRDefault="00F0160F" w:rsidP="00FF50B8">
            <w:r>
              <w:t>Le féminin des adjectifs</w:t>
            </w:r>
          </w:p>
        </w:tc>
        <w:tc>
          <w:tcPr>
            <w:tcW w:w="2223" w:type="dxa"/>
          </w:tcPr>
          <w:p w14:paraId="27BCA586" w14:textId="77777777" w:rsidR="00F0160F" w:rsidRDefault="00F0160F" w:rsidP="00FF50B8">
            <w:r>
              <w:t xml:space="preserve">Fiche collée dans le cahier du jour </w:t>
            </w:r>
          </w:p>
        </w:tc>
        <w:tc>
          <w:tcPr>
            <w:tcW w:w="4142" w:type="dxa"/>
          </w:tcPr>
          <w:p w14:paraId="0B26D1F6" w14:textId="77777777" w:rsidR="00F0160F" w:rsidRDefault="00F0160F" w:rsidP="00FF50B8">
            <w:r>
              <w:t>Complète la fiche en suivant les consignes.</w:t>
            </w:r>
          </w:p>
        </w:tc>
      </w:tr>
      <w:tr w:rsidR="006B2D89" w14:paraId="54A415BC" w14:textId="77777777" w:rsidTr="00132D3E">
        <w:tc>
          <w:tcPr>
            <w:tcW w:w="1438" w:type="dxa"/>
          </w:tcPr>
          <w:p w14:paraId="2FD15F17" w14:textId="77777777" w:rsidR="00F0160F" w:rsidRDefault="00F0160F" w:rsidP="00FF50B8">
            <w:r>
              <w:t>10 min</w:t>
            </w:r>
          </w:p>
        </w:tc>
        <w:tc>
          <w:tcPr>
            <w:tcW w:w="3548" w:type="dxa"/>
          </w:tcPr>
          <w:p w14:paraId="0E39CC80" w14:textId="77777777" w:rsidR="00F0160F" w:rsidRDefault="00F0160F" w:rsidP="00FF50B8">
            <w:r>
              <w:t xml:space="preserve">Orthographe </w:t>
            </w:r>
          </w:p>
        </w:tc>
        <w:tc>
          <w:tcPr>
            <w:tcW w:w="2643" w:type="dxa"/>
          </w:tcPr>
          <w:p w14:paraId="5A67077E" w14:textId="77777777" w:rsidR="00F0160F" w:rsidRDefault="00F0160F" w:rsidP="00FF50B8">
            <w:r>
              <w:t>Mots de la semaine</w:t>
            </w:r>
          </w:p>
          <w:p w14:paraId="3D974111" w14:textId="77777777" w:rsidR="00F0160F" w:rsidRDefault="00F0160F" w:rsidP="00FF50B8">
            <w:r>
              <w:t>Le féminin des adjectifs</w:t>
            </w:r>
          </w:p>
        </w:tc>
        <w:tc>
          <w:tcPr>
            <w:tcW w:w="2223" w:type="dxa"/>
          </w:tcPr>
          <w:p w14:paraId="6EA81046" w14:textId="77777777" w:rsidR="00F0160F" w:rsidRDefault="00F0160F" w:rsidP="00FF50B8">
            <w:r>
              <w:t>Cahier rouge (liste de mots + O20 bis)</w:t>
            </w:r>
          </w:p>
        </w:tc>
        <w:tc>
          <w:tcPr>
            <w:tcW w:w="4142" w:type="dxa"/>
          </w:tcPr>
          <w:p w14:paraId="512332CB" w14:textId="77777777" w:rsidR="00F0160F" w:rsidRDefault="00F0160F" w:rsidP="00FF50B8">
            <w:r>
              <w:t>Apprends tes mots et ta leçon O20bis.</w:t>
            </w:r>
          </w:p>
          <w:p w14:paraId="74A8D651" w14:textId="3F4BB720" w:rsidR="006B2D89" w:rsidRDefault="006B2D89" w:rsidP="00FF50B8">
            <w:r>
              <w:t>Regarde</w:t>
            </w:r>
            <w:r w:rsidR="00D37F8B">
              <w:t>, si tu peux,</w:t>
            </w:r>
            <w:r>
              <w:t xml:space="preserve"> les 2 vidéos suivantes :</w:t>
            </w:r>
          </w:p>
          <w:p w14:paraId="5F97C3CB" w14:textId="1676F593" w:rsidR="005A0E99" w:rsidRDefault="00D37F8B" w:rsidP="00FF50B8">
            <w:hyperlink r:id="rId7" w:history="1">
              <w:r w:rsidRPr="0015553E">
                <w:rPr>
                  <w:rStyle w:val="Lienhypertexte"/>
                </w:rPr>
                <w:t>https://www.youtube.com/watch?v=mLeMHuJNq7I</w:t>
              </w:r>
            </w:hyperlink>
          </w:p>
          <w:p w14:paraId="40854B3C" w14:textId="7AC21E0F" w:rsidR="006B2D89" w:rsidRDefault="006B2D89" w:rsidP="00FF50B8">
            <w:hyperlink r:id="rId8" w:history="1">
              <w:r>
                <w:rPr>
                  <w:rStyle w:val="Lienhypertexte"/>
                </w:rPr>
                <w:t>https://www.youtube.com/watch?v=DnedMqy_Luw</w:t>
              </w:r>
            </w:hyperlink>
          </w:p>
        </w:tc>
      </w:tr>
      <w:tr w:rsidR="006B2D89" w14:paraId="13A6C35D" w14:textId="77777777" w:rsidTr="00132D3E">
        <w:tc>
          <w:tcPr>
            <w:tcW w:w="1438" w:type="dxa"/>
          </w:tcPr>
          <w:p w14:paraId="35E2BE71" w14:textId="77777777" w:rsidR="00F0160F" w:rsidRDefault="00F0160F" w:rsidP="00FF50B8">
            <w:r>
              <w:t>30 min</w:t>
            </w:r>
          </w:p>
        </w:tc>
        <w:tc>
          <w:tcPr>
            <w:tcW w:w="3548" w:type="dxa"/>
          </w:tcPr>
          <w:p w14:paraId="56B0B32A" w14:textId="77777777" w:rsidR="00F0160F" w:rsidRDefault="00F0160F" w:rsidP="00FF50B8">
            <w:r>
              <w:t>Grammaire du verbe</w:t>
            </w:r>
          </w:p>
        </w:tc>
        <w:tc>
          <w:tcPr>
            <w:tcW w:w="2643" w:type="dxa"/>
          </w:tcPr>
          <w:p w14:paraId="53D6425A" w14:textId="77777777" w:rsidR="00F0160F" w:rsidRDefault="00F0160F" w:rsidP="00FF50B8">
            <w:r>
              <w:t>L’imparfait des verbes</w:t>
            </w:r>
          </w:p>
        </w:tc>
        <w:tc>
          <w:tcPr>
            <w:tcW w:w="2223" w:type="dxa"/>
          </w:tcPr>
          <w:p w14:paraId="5DBC4658" w14:textId="77777777" w:rsidR="00F0160F" w:rsidRDefault="00F0160F" w:rsidP="00FF50B8">
            <w:r>
              <w:t>1 fiche dans ta pochette plastique</w:t>
            </w:r>
          </w:p>
          <w:p w14:paraId="1AE37B08" w14:textId="77777777" w:rsidR="00F0160F" w:rsidRDefault="00F0160F" w:rsidP="00FF50B8">
            <w:r>
              <w:t>Cahier rouge</w:t>
            </w:r>
          </w:p>
        </w:tc>
        <w:tc>
          <w:tcPr>
            <w:tcW w:w="4142" w:type="dxa"/>
          </w:tcPr>
          <w:p w14:paraId="23F3AC50" w14:textId="77777777" w:rsidR="00F0160F" w:rsidRDefault="00F0160F" w:rsidP="00FF50B8">
            <w:r>
              <w:t>Complète la fiche en suivant les consignes (tu dois tout faire sur la fiche, si tu n’as pas assez de place, écris au dos de la fiche).</w:t>
            </w:r>
          </w:p>
          <w:p w14:paraId="4309A33A" w14:textId="77777777" w:rsidR="00F0160F" w:rsidRDefault="00F0160F" w:rsidP="00FF50B8">
            <w:r>
              <w:t>Revois GV8 et GV9</w:t>
            </w:r>
          </w:p>
          <w:p w14:paraId="6D407AF8" w14:textId="5B6B4694" w:rsidR="00BF1480" w:rsidRDefault="00BF1480" w:rsidP="00BF1480">
            <w:r>
              <w:t xml:space="preserve">Regarde, si tu peux, </w:t>
            </w:r>
            <w:r>
              <w:t>la</w:t>
            </w:r>
            <w:r>
              <w:t xml:space="preserve"> vidéo suivante :</w:t>
            </w:r>
          </w:p>
          <w:p w14:paraId="56263AB3" w14:textId="3025A08B" w:rsidR="00BF1480" w:rsidRDefault="00BF1480" w:rsidP="00FF50B8">
            <w:hyperlink r:id="rId9" w:history="1">
              <w:r>
                <w:rPr>
                  <w:rStyle w:val="Lienhypertexte"/>
                </w:rPr>
                <w:t>https://www.youtube.com/watch?v=-9r6i9YTfN0</w:t>
              </w:r>
            </w:hyperlink>
          </w:p>
        </w:tc>
      </w:tr>
      <w:tr w:rsidR="006B2D89" w14:paraId="78647077" w14:textId="77777777" w:rsidTr="00132D3E">
        <w:tc>
          <w:tcPr>
            <w:tcW w:w="1438" w:type="dxa"/>
          </w:tcPr>
          <w:p w14:paraId="7FA1948F" w14:textId="77777777" w:rsidR="00F0160F" w:rsidRDefault="00F0160F" w:rsidP="00FF50B8">
            <w:r>
              <w:t>30 min</w:t>
            </w:r>
          </w:p>
        </w:tc>
        <w:tc>
          <w:tcPr>
            <w:tcW w:w="3548" w:type="dxa"/>
          </w:tcPr>
          <w:p w14:paraId="74CD209E" w14:textId="77777777" w:rsidR="00F0160F" w:rsidRDefault="00F0160F" w:rsidP="00FF50B8">
            <w:r>
              <w:t>Mesures</w:t>
            </w:r>
          </w:p>
        </w:tc>
        <w:tc>
          <w:tcPr>
            <w:tcW w:w="2643" w:type="dxa"/>
          </w:tcPr>
          <w:p w14:paraId="7C69322C" w14:textId="77777777" w:rsidR="00F0160F" w:rsidRDefault="00F0160F" w:rsidP="00FF50B8">
            <w:r>
              <w:t xml:space="preserve">Les masses </w:t>
            </w:r>
          </w:p>
        </w:tc>
        <w:tc>
          <w:tcPr>
            <w:tcW w:w="2223" w:type="dxa"/>
          </w:tcPr>
          <w:p w14:paraId="6AB6CE06" w14:textId="77777777" w:rsidR="00F0160F" w:rsidRDefault="00F0160F" w:rsidP="00FF50B8">
            <w:r>
              <w:t>1 fiche dans ta pochette plastique + cahier bleu</w:t>
            </w:r>
          </w:p>
        </w:tc>
        <w:tc>
          <w:tcPr>
            <w:tcW w:w="4142" w:type="dxa"/>
          </w:tcPr>
          <w:p w14:paraId="020AA8C1" w14:textId="77777777" w:rsidR="00F0160F" w:rsidRDefault="00F0160F" w:rsidP="00FF50B8">
            <w:r>
              <w:t>Complète la fiche en suivant les consignes.</w:t>
            </w:r>
          </w:p>
          <w:p w14:paraId="6DF8AF28" w14:textId="77777777" w:rsidR="00F0160F" w:rsidRDefault="00F0160F" w:rsidP="00FF50B8">
            <w:r>
              <w:t>Revois MES5</w:t>
            </w:r>
          </w:p>
        </w:tc>
      </w:tr>
      <w:tr w:rsidR="006B2D89" w14:paraId="0BFFD2D3" w14:textId="77777777" w:rsidTr="00132D3E">
        <w:tc>
          <w:tcPr>
            <w:tcW w:w="1438" w:type="dxa"/>
          </w:tcPr>
          <w:p w14:paraId="403B7B65" w14:textId="77777777" w:rsidR="00F0160F" w:rsidRDefault="00F0160F" w:rsidP="00FF50B8">
            <w:r>
              <w:t>20 min</w:t>
            </w:r>
          </w:p>
        </w:tc>
        <w:tc>
          <w:tcPr>
            <w:tcW w:w="3548" w:type="dxa"/>
          </w:tcPr>
          <w:p w14:paraId="44F99667" w14:textId="77777777" w:rsidR="00F0160F" w:rsidRDefault="00F0160F" w:rsidP="00FF50B8">
            <w:r>
              <w:t>Grammaire</w:t>
            </w:r>
          </w:p>
        </w:tc>
        <w:tc>
          <w:tcPr>
            <w:tcW w:w="2643" w:type="dxa"/>
          </w:tcPr>
          <w:p w14:paraId="360BB68D" w14:textId="77777777" w:rsidR="00F0160F" w:rsidRDefault="00F0160F" w:rsidP="00FF50B8">
            <w:r>
              <w:t>Les déterminants possessifs et les articles</w:t>
            </w:r>
          </w:p>
        </w:tc>
        <w:tc>
          <w:tcPr>
            <w:tcW w:w="2223" w:type="dxa"/>
          </w:tcPr>
          <w:p w14:paraId="7A66FD7C" w14:textId="77777777" w:rsidR="00F0160F" w:rsidRDefault="00F0160F" w:rsidP="00FF50B8">
            <w:r>
              <w:t>1 fiches dans ta pochette plastique</w:t>
            </w:r>
          </w:p>
        </w:tc>
        <w:tc>
          <w:tcPr>
            <w:tcW w:w="4142" w:type="dxa"/>
          </w:tcPr>
          <w:p w14:paraId="5C177C13" w14:textId="77777777" w:rsidR="00F0160F" w:rsidRDefault="00F0160F" w:rsidP="00FF50B8">
            <w:r>
              <w:t>Complète la fiche en suivant les consignes (tu dois tout faire sur la fiche, si tu n’as pas assez de place, écris au dos de la fiche).</w:t>
            </w:r>
          </w:p>
        </w:tc>
      </w:tr>
      <w:tr w:rsidR="006B2D89" w14:paraId="00828267" w14:textId="77777777" w:rsidTr="00132D3E">
        <w:tc>
          <w:tcPr>
            <w:tcW w:w="1438" w:type="dxa"/>
          </w:tcPr>
          <w:p w14:paraId="7047AE09" w14:textId="77777777" w:rsidR="00F0160F" w:rsidRDefault="00F0160F" w:rsidP="00FF50B8">
            <w:r>
              <w:t>30 min</w:t>
            </w:r>
          </w:p>
        </w:tc>
        <w:tc>
          <w:tcPr>
            <w:tcW w:w="3548" w:type="dxa"/>
          </w:tcPr>
          <w:p w14:paraId="08EC70C1" w14:textId="77777777" w:rsidR="00F0160F" w:rsidRDefault="00F0160F" w:rsidP="00FF50B8">
            <w:r>
              <w:t>QLM</w:t>
            </w:r>
          </w:p>
        </w:tc>
        <w:tc>
          <w:tcPr>
            <w:tcW w:w="2643" w:type="dxa"/>
          </w:tcPr>
          <w:p w14:paraId="71AE5BBA" w14:textId="77777777" w:rsidR="00F0160F" w:rsidRDefault="00F0160F" w:rsidP="00FF50B8">
            <w:r>
              <w:t>La France</w:t>
            </w:r>
          </w:p>
        </w:tc>
        <w:tc>
          <w:tcPr>
            <w:tcW w:w="2223" w:type="dxa"/>
          </w:tcPr>
          <w:p w14:paraId="4901D094" w14:textId="77777777" w:rsidR="00F0160F" w:rsidRDefault="00F0160F" w:rsidP="00FF50B8">
            <w:r>
              <w:t>3 fiches dans ta pochette plastique</w:t>
            </w:r>
          </w:p>
        </w:tc>
        <w:tc>
          <w:tcPr>
            <w:tcW w:w="4142" w:type="dxa"/>
          </w:tcPr>
          <w:p w14:paraId="65AB87B8" w14:textId="77777777" w:rsidR="00F0160F" w:rsidRDefault="00F0160F" w:rsidP="00FF50B8">
            <w:r>
              <w:t xml:space="preserve">Découpe les pièces du puzzle puis essaie de les repositionner sur le quadrillage. Tu peux t’aider en </w:t>
            </w:r>
            <w:r>
              <w:lastRenderedPageBreak/>
              <w:t>regardant de temps en temps le modèle. L’objectif est de le refaire régulièrement en regardant de moins en moins le modèle. Ne colle pas les pièces pour pouvoir refaire cet atelier.</w:t>
            </w:r>
          </w:p>
        </w:tc>
      </w:tr>
      <w:tr w:rsidR="006B2D89" w14:paraId="0DBC4A50" w14:textId="77777777" w:rsidTr="00132D3E">
        <w:tc>
          <w:tcPr>
            <w:tcW w:w="1438" w:type="dxa"/>
          </w:tcPr>
          <w:p w14:paraId="29D153C1" w14:textId="77777777" w:rsidR="00F0160F" w:rsidRDefault="00F0160F" w:rsidP="00FF50B8">
            <w:r>
              <w:lastRenderedPageBreak/>
              <w:t>20 min</w:t>
            </w:r>
          </w:p>
        </w:tc>
        <w:tc>
          <w:tcPr>
            <w:tcW w:w="3548" w:type="dxa"/>
          </w:tcPr>
          <w:p w14:paraId="5E86DEA4" w14:textId="77777777" w:rsidR="00F0160F" w:rsidRDefault="00F0160F" w:rsidP="00FF50B8">
            <w:r>
              <w:t>Lecture</w:t>
            </w:r>
          </w:p>
        </w:tc>
        <w:tc>
          <w:tcPr>
            <w:tcW w:w="2643" w:type="dxa"/>
          </w:tcPr>
          <w:p w14:paraId="77182283" w14:textId="77777777" w:rsidR="00F0160F" w:rsidRDefault="00F0160F" w:rsidP="00FF50B8">
            <w:r>
              <w:t>Lire à voix haute et à voix basse</w:t>
            </w:r>
          </w:p>
        </w:tc>
        <w:tc>
          <w:tcPr>
            <w:tcW w:w="2223" w:type="dxa"/>
          </w:tcPr>
          <w:p w14:paraId="73F0F785" w14:textId="77777777" w:rsidR="00F0160F" w:rsidRDefault="00F0160F" w:rsidP="00FF50B8">
            <w:r>
              <w:t>1 livre de ton choix</w:t>
            </w:r>
          </w:p>
        </w:tc>
        <w:tc>
          <w:tcPr>
            <w:tcW w:w="4142" w:type="dxa"/>
          </w:tcPr>
          <w:p w14:paraId="78D96E34" w14:textId="77777777" w:rsidR="00F0160F" w:rsidRDefault="00F0160F" w:rsidP="00FF50B8">
            <w:r>
              <w:t>Lis environ 10 lignes à voix haute après les avoir préparées puis lis la suite à voix basse.</w:t>
            </w:r>
          </w:p>
          <w:p w14:paraId="7E5493F0" w14:textId="5E95022B" w:rsidR="00E5397F" w:rsidRDefault="00E5397F" w:rsidP="00FF50B8">
            <w:r>
              <w:t xml:space="preserve">Proposition de lecture :  </w:t>
            </w:r>
            <w:hyperlink r:id="rId10" w:history="1">
              <w:r>
                <w:rPr>
                  <w:rStyle w:val="Lienhypertexte"/>
                </w:rPr>
                <w:t>https://lepetitquotidien.playbacpre</w:t>
              </w:r>
              <w:r>
                <w:rPr>
                  <w:rStyle w:val="Lienhypertexte"/>
                </w:rPr>
                <w:t>s</w:t>
              </w:r>
              <w:r>
                <w:rPr>
                  <w:rStyle w:val="Lienhypertexte"/>
                </w:rPr>
                <w:t>se.fr/</w:t>
              </w:r>
            </w:hyperlink>
          </w:p>
        </w:tc>
      </w:tr>
      <w:tr w:rsidR="006B2D89" w14:paraId="388A9986" w14:textId="77777777" w:rsidTr="00132D3E">
        <w:tc>
          <w:tcPr>
            <w:tcW w:w="1438" w:type="dxa"/>
          </w:tcPr>
          <w:p w14:paraId="0B7B96BD" w14:textId="6183B49C" w:rsidR="00132D3E" w:rsidRDefault="00132D3E" w:rsidP="00132D3E">
            <w:r>
              <w:t>10 min</w:t>
            </w:r>
          </w:p>
        </w:tc>
        <w:tc>
          <w:tcPr>
            <w:tcW w:w="3548" w:type="dxa"/>
          </w:tcPr>
          <w:p w14:paraId="1F528291" w14:textId="737093E2" w:rsidR="00132D3E" w:rsidRDefault="00132D3E" w:rsidP="00132D3E">
            <w:r>
              <w:t>Poésie et chant</w:t>
            </w:r>
          </w:p>
        </w:tc>
        <w:tc>
          <w:tcPr>
            <w:tcW w:w="2643" w:type="dxa"/>
          </w:tcPr>
          <w:p w14:paraId="3B67A71A" w14:textId="5CAA36E8" w:rsidR="00132D3E" w:rsidRDefault="00132D3E" w:rsidP="00132D3E">
            <w:r>
              <w:t>Poésie et chant</w:t>
            </w:r>
          </w:p>
        </w:tc>
        <w:tc>
          <w:tcPr>
            <w:tcW w:w="2223" w:type="dxa"/>
          </w:tcPr>
          <w:p w14:paraId="128273A7" w14:textId="45034406" w:rsidR="00132D3E" w:rsidRDefault="00132D3E" w:rsidP="00132D3E">
            <w:r>
              <w:t>Cahier de poésie et chant</w:t>
            </w:r>
          </w:p>
        </w:tc>
        <w:tc>
          <w:tcPr>
            <w:tcW w:w="4142" w:type="dxa"/>
          </w:tcPr>
          <w:p w14:paraId="319B9407" w14:textId="501F80AB" w:rsidR="00132D3E" w:rsidRDefault="00132D3E" w:rsidP="00132D3E">
            <w:r>
              <w:t>Continue d’apprendre ta poésie et revois tes chants.</w:t>
            </w:r>
          </w:p>
        </w:tc>
      </w:tr>
    </w:tbl>
    <w:p w14:paraId="3830805F" w14:textId="77777777" w:rsidR="00F0160F" w:rsidRPr="00753E29" w:rsidRDefault="00F0160F" w:rsidP="00F0160F">
      <w:pPr>
        <w:rPr>
          <w:sz w:val="36"/>
          <w:szCs w:val="36"/>
        </w:rPr>
      </w:pPr>
    </w:p>
    <w:p w14:paraId="37B99C6C" w14:textId="77777777" w:rsidR="00F0160F" w:rsidRDefault="00F0160F">
      <w:pPr>
        <w:rPr>
          <w:sz w:val="36"/>
          <w:szCs w:val="36"/>
        </w:rPr>
      </w:pPr>
      <w:r>
        <w:rPr>
          <w:sz w:val="36"/>
          <w:szCs w:val="36"/>
        </w:rPr>
        <w:br w:type="page"/>
      </w:r>
    </w:p>
    <w:p w14:paraId="6DF98CAE" w14:textId="5455B51E" w:rsidR="00F0160F" w:rsidRPr="00753E29" w:rsidRDefault="00F0160F" w:rsidP="00F0160F">
      <w:pPr>
        <w:jc w:val="center"/>
        <w:rPr>
          <w:sz w:val="36"/>
          <w:szCs w:val="36"/>
        </w:rPr>
      </w:pPr>
      <w:r>
        <w:rPr>
          <w:sz w:val="36"/>
          <w:szCs w:val="36"/>
        </w:rPr>
        <w:lastRenderedPageBreak/>
        <w:t>Vendredi 20 mars – CE2</w:t>
      </w:r>
    </w:p>
    <w:tbl>
      <w:tblPr>
        <w:tblStyle w:val="Grilledutableau"/>
        <w:tblpPr w:leftFromText="141" w:rightFromText="141" w:vertAnchor="page" w:horzAnchor="margin" w:tblpY="1036"/>
        <w:tblW w:w="0" w:type="auto"/>
        <w:tblLook w:val="04A0" w:firstRow="1" w:lastRow="0" w:firstColumn="1" w:lastColumn="0" w:noHBand="0" w:noVBand="1"/>
      </w:tblPr>
      <w:tblGrid>
        <w:gridCol w:w="1418"/>
        <w:gridCol w:w="3476"/>
        <w:gridCol w:w="2610"/>
        <w:gridCol w:w="2191"/>
        <w:gridCol w:w="4299"/>
      </w:tblGrid>
      <w:tr w:rsidR="00F0160F" w:rsidRPr="00492CB0" w14:paraId="77EDD004" w14:textId="77777777" w:rsidTr="00FF50B8">
        <w:tc>
          <w:tcPr>
            <w:tcW w:w="1555" w:type="dxa"/>
          </w:tcPr>
          <w:p w14:paraId="1996DBC9" w14:textId="77777777" w:rsidR="00F0160F" w:rsidRPr="00857A56" w:rsidRDefault="00F0160F" w:rsidP="00FF50B8">
            <w:pPr>
              <w:rPr>
                <w:b/>
                <w:bCs/>
              </w:rPr>
            </w:pPr>
            <w:r w:rsidRPr="00857A56">
              <w:rPr>
                <w:b/>
                <w:bCs/>
              </w:rPr>
              <w:t>Temps estimé</w:t>
            </w:r>
          </w:p>
        </w:tc>
        <w:tc>
          <w:tcPr>
            <w:tcW w:w="3969" w:type="dxa"/>
          </w:tcPr>
          <w:p w14:paraId="4B7A6923" w14:textId="77777777" w:rsidR="00F0160F" w:rsidRPr="00492CB0" w:rsidRDefault="00F0160F" w:rsidP="00FF50B8">
            <w:pPr>
              <w:jc w:val="center"/>
              <w:rPr>
                <w:b/>
                <w:bCs/>
              </w:rPr>
            </w:pPr>
            <w:r w:rsidRPr="00492CB0">
              <w:rPr>
                <w:b/>
                <w:bCs/>
              </w:rPr>
              <w:t>Matière</w:t>
            </w:r>
            <w:r>
              <w:rPr>
                <w:b/>
                <w:bCs/>
              </w:rPr>
              <w:t xml:space="preserve"> </w:t>
            </w:r>
          </w:p>
        </w:tc>
        <w:tc>
          <w:tcPr>
            <w:tcW w:w="2835" w:type="dxa"/>
          </w:tcPr>
          <w:p w14:paraId="3220499E" w14:textId="77777777" w:rsidR="00F0160F" w:rsidRPr="00492CB0" w:rsidRDefault="00F0160F" w:rsidP="00FF50B8">
            <w:pPr>
              <w:jc w:val="center"/>
              <w:rPr>
                <w:b/>
                <w:bCs/>
              </w:rPr>
            </w:pPr>
            <w:r w:rsidRPr="00492CB0">
              <w:rPr>
                <w:b/>
                <w:bCs/>
              </w:rPr>
              <w:t>Sujet</w:t>
            </w:r>
            <w:r>
              <w:rPr>
                <w:b/>
                <w:bCs/>
              </w:rPr>
              <w:t xml:space="preserve"> </w:t>
            </w:r>
          </w:p>
        </w:tc>
        <w:tc>
          <w:tcPr>
            <w:tcW w:w="2409" w:type="dxa"/>
          </w:tcPr>
          <w:p w14:paraId="1BB50D70" w14:textId="77777777" w:rsidR="00F0160F" w:rsidRPr="00492CB0" w:rsidRDefault="00F0160F" w:rsidP="00FF50B8">
            <w:pPr>
              <w:jc w:val="center"/>
              <w:rPr>
                <w:b/>
                <w:bCs/>
              </w:rPr>
            </w:pPr>
            <w:r w:rsidRPr="00492CB0">
              <w:rPr>
                <w:b/>
                <w:bCs/>
              </w:rPr>
              <w:t>Matériel nécessaire</w:t>
            </w:r>
          </w:p>
        </w:tc>
        <w:tc>
          <w:tcPr>
            <w:tcW w:w="4620" w:type="dxa"/>
          </w:tcPr>
          <w:p w14:paraId="0BD14FC4" w14:textId="77777777" w:rsidR="00F0160F" w:rsidRPr="00492CB0" w:rsidRDefault="00F0160F" w:rsidP="00FF50B8">
            <w:pPr>
              <w:jc w:val="center"/>
              <w:rPr>
                <w:b/>
                <w:bCs/>
              </w:rPr>
            </w:pPr>
            <w:r w:rsidRPr="00492CB0">
              <w:rPr>
                <w:b/>
                <w:bCs/>
              </w:rPr>
              <w:t>Déroulement</w:t>
            </w:r>
          </w:p>
        </w:tc>
      </w:tr>
      <w:tr w:rsidR="00F0160F" w:rsidRPr="00492CB0" w14:paraId="42862570" w14:textId="77777777" w:rsidTr="00FF50B8">
        <w:tc>
          <w:tcPr>
            <w:tcW w:w="1555" w:type="dxa"/>
          </w:tcPr>
          <w:p w14:paraId="79522408" w14:textId="77777777" w:rsidR="00F0160F" w:rsidRDefault="00F0160F" w:rsidP="00FF50B8">
            <w:r>
              <w:t>15 min</w:t>
            </w:r>
          </w:p>
        </w:tc>
        <w:tc>
          <w:tcPr>
            <w:tcW w:w="3969" w:type="dxa"/>
          </w:tcPr>
          <w:p w14:paraId="5F3D4D67" w14:textId="77777777" w:rsidR="00F0160F" w:rsidRDefault="00F0160F" w:rsidP="00FF50B8">
            <w:r>
              <w:t>Rédaction</w:t>
            </w:r>
          </w:p>
        </w:tc>
        <w:tc>
          <w:tcPr>
            <w:tcW w:w="2835" w:type="dxa"/>
          </w:tcPr>
          <w:p w14:paraId="4DCF440E" w14:textId="77777777" w:rsidR="00F0160F" w:rsidRDefault="00F0160F" w:rsidP="00FF50B8">
            <w:r>
              <w:t>Jogging d’écriture</w:t>
            </w:r>
          </w:p>
        </w:tc>
        <w:tc>
          <w:tcPr>
            <w:tcW w:w="2409" w:type="dxa"/>
          </w:tcPr>
          <w:p w14:paraId="2372AC8C" w14:textId="77777777" w:rsidR="00F0160F" w:rsidRDefault="00F0160F" w:rsidP="00FF50B8">
            <w:r>
              <w:t>Cahier d’écrivain</w:t>
            </w:r>
          </w:p>
        </w:tc>
        <w:tc>
          <w:tcPr>
            <w:tcW w:w="4620" w:type="dxa"/>
          </w:tcPr>
          <w:p w14:paraId="01523A13" w14:textId="77777777" w:rsidR="00F0160F" w:rsidRDefault="00F0160F" w:rsidP="00FF50B8">
            <w:pPr>
              <w:rPr>
                <w:b/>
                <w:bCs/>
              </w:rPr>
            </w:pPr>
            <w:r>
              <w:t xml:space="preserve">Ecris la date puis la consigne en noir : </w:t>
            </w:r>
            <w:r w:rsidRPr="00492CB0">
              <w:rPr>
                <w:b/>
                <w:bCs/>
              </w:rPr>
              <w:t>«</w:t>
            </w:r>
            <w:r>
              <w:rPr>
                <w:b/>
                <w:bCs/>
              </w:rPr>
              <w:t xml:space="preserve"> </w:t>
            </w:r>
            <w:bookmarkStart w:id="0" w:name="_GoBack"/>
            <w:r w:rsidRPr="00A01E81">
              <w:rPr>
                <w:b/>
                <w:bCs/>
                <w:color w:val="000000" w:themeColor="text1"/>
              </w:rPr>
              <w:t>Aujourd’hui, c’est le printemps. Aimes-tu cette saison ? Explique pourquoi.</w:t>
            </w:r>
            <w:r w:rsidRPr="006204E7">
              <w:rPr>
                <w:color w:val="000000" w:themeColor="text1"/>
              </w:rPr>
              <w:t xml:space="preserve"> </w:t>
            </w:r>
            <w:bookmarkEnd w:id="0"/>
            <w:r w:rsidRPr="00492CB0">
              <w:rPr>
                <w:b/>
                <w:bCs/>
              </w:rPr>
              <w:t>»</w:t>
            </w:r>
          </w:p>
          <w:p w14:paraId="4A8A9BC1" w14:textId="77777777" w:rsidR="00F0160F" w:rsidRPr="00492CB0" w:rsidRDefault="00F0160F" w:rsidP="00FF50B8">
            <w:r w:rsidRPr="00492CB0">
              <w:t>Rédige ton jogging d’écriture</w:t>
            </w:r>
            <w:r>
              <w:t>.</w:t>
            </w:r>
          </w:p>
        </w:tc>
      </w:tr>
      <w:tr w:rsidR="00F0160F" w14:paraId="55299AE5" w14:textId="77777777" w:rsidTr="00FF50B8">
        <w:tc>
          <w:tcPr>
            <w:tcW w:w="1555" w:type="dxa"/>
          </w:tcPr>
          <w:p w14:paraId="2F571553" w14:textId="77777777" w:rsidR="00F0160F" w:rsidRDefault="00F0160F" w:rsidP="00FF50B8">
            <w:r>
              <w:t>5 min</w:t>
            </w:r>
          </w:p>
        </w:tc>
        <w:tc>
          <w:tcPr>
            <w:tcW w:w="3969" w:type="dxa"/>
          </w:tcPr>
          <w:p w14:paraId="3AD9F09D" w14:textId="77777777" w:rsidR="00F0160F" w:rsidRDefault="00F0160F" w:rsidP="00FF50B8">
            <w:r>
              <w:t>Calcul mental</w:t>
            </w:r>
          </w:p>
        </w:tc>
        <w:tc>
          <w:tcPr>
            <w:tcW w:w="2835" w:type="dxa"/>
          </w:tcPr>
          <w:p w14:paraId="55F07A3F" w14:textId="77777777" w:rsidR="00F0160F" w:rsidRDefault="00F0160F" w:rsidP="00FF50B8">
            <w:pPr>
              <w:pStyle w:val="Paragraphedeliste"/>
              <w:ind w:left="31"/>
            </w:pPr>
            <w:r>
              <w:t>Top chrono « tables de multiplication » + « tables d’addition »</w:t>
            </w:r>
          </w:p>
        </w:tc>
        <w:tc>
          <w:tcPr>
            <w:tcW w:w="2409" w:type="dxa"/>
          </w:tcPr>
          <w:p w14:paraId="058E9A1B" w14:textId="77777777" w:rsidR="00F0160F" w:rsidRDefault="00F0160F" w:rsidP="00FF50B8">
            <w:r>
              <w:t>Dossier calcul mental</w:t>
            </w:r>
          </w:p>
          <w:p w14:paraId="4ABAC1C5" w14:textId="77777777" w:rsidR="00F0160F" w:rsidRDefault="00F0160F" w:rsidP="00FF50B8">
            <w:r>
              <w:t>Minuteur (1min)</w:t>
            </w:r>
          </w:p>
          <w:p w14:paraId="79A872BD" w14:textId="77777777" w:rsidR="00F0160F" w:rsidRDefault="00F0160F" w:rsidP="00FF50B8">
            <w:r>
              <w:t>Calculatrice</w:t>
            </w:r>
          </w:p>
        </w:tc>
        <w:tc>
          <w:tcPr>
            <w:tcW w:w="4620" w:type="dxa"/>
          </w:tcPr>
          <w:p w14:paraId="4E46A423" w14:textId="77777777" w:rsidR="00F0160F" w:rsidRDefault="00F0160F" w:rsidP="00FF50B8">
            <w:r>
              <w:t>Fais le top chrono « Tables de multiplication » puis le top chrono « Tables d’addition ».</w:t>
            </w:r>
          </w:p>
          <w:p w14:paraId="0713A6B7" w14:textId="77777777" w:rsidR="00F0160F" w:rsidRDefault="00F0160F" w:rsidP="00FF50B8">
            <w:r>
              <w:t>Corrige-toi ensuite avec la calculatrice.</w:t>
            </w:r>
          </w:p>
          <w:p w14:paraId="17EF5F59" w14:textId="77777777" w:rsidR="00F0160F" w:rsidRDefault="00F0160F" w:rsidP="00FF50B8">
            <w:r>
              <w:t>Revois tes doubles (CAL9).</w:t>
            </w:r>
          </w:p>
        </w:tc>
      </w:tr>
      <w:tr w:rsidR="00F0160F" w14:paraId="752ABC99" w14:textId="77777777" w:rsidTr="00FF50B8">
        <w:tc>
          <w:tcPr>
            <w:tcW w:w="1555" w:type="dxa"/>
          </w:tcPr>
          <w:p w14:paraId="38281A8F" w14:textId="77777777" w:rsidR="00F0160F" w:rsidRDefault="00F0160F" w:rsidP="00FF50B8">
            <w:r>
              <w:t>10 min</w:t>
            </w:r>
          </w:p>
        </w:tc>
        <w:tc>
          <w:tcPr>
            <w:tcW w:w="3969" w:type="dxa"/>
          </w:tcPr>
          <w:p w14:paraId="758FB1D8" w14:textId="77777777" w:rsidR="00F0160F" w:rsidRDefault="00F0160F" w:rsidP="00FF50B8">
            <w:r>
              <w:t>Problèmes</w:t>
            </w:r>
          </w:p>
        </w:tc>
        <w:tc>
          <w:tcPr>
            <w:tcW w:w="2835" w:type="dxa"/>
          </w:tcPr>
          <w:p w14:paraId="24A699C4" w14:textId="77777777" w:rsidR="00F0160F" w:rsidRDefault="00F0160F" w:rsidP="00FF50B8">
            <w:r>
              <w:t>Problème du jour</w:t>
            </w:r>
          </w:p>
        </w:tc>
        <w:tc>
          <w:tcPr>
            <w:tcW w:w="2409" w:type="dxa"/>
          </w:tcPr>
          <w:p w14:paraId="2665B611" w14:textId="77777777" w:rsidR="00F0160F" w:rsidRDefault="00F0160F" w:rsidP="00FF50B8">
            <w:r>
              <w:t>Cahier de problèmes</w:t>
            </w:r>
          </w:p>
        </w:tc>
        <w:tc>
          <w:tcPr>
            <w:tcW w:w="4620" w:type="dxa"/>
          </w:tcPr>
          <w:p w14:paraId="2706770E" w14:textId="77777777" w:rsidR="00F0160F" w:rsidRDefault="00F0160F" w:rsidP="00FF50B8">
            <w:r>
              <w:t>Recopie puis résous ce problème :</w:t>
            </w:r>
          </w:p>
          <w:p w14:paraId="3E121580" w14:textId="0B4A2600" w:rsidR="00F0160F" w:rsidRPr="00CE57A4" w:rsidRDefault="00F0160F" w:rsidP="00FF50B8">
            <w:pPr>
              <w:rPr>
                <w:rFonts w:ascii="Arial Narrow" w:hAnsi="Arial Narrow"/>
                <w:sz w:val="24"/>
                <w:szCs w:val="24"/>
              </w:rPr>
            </w:pPr>
            <w:r w:rsidRPr="00CE57A4">
              <w:rPr>
                <w:rFonts w:ascii="Arial Narrow" w:hAnsi="Arial Narrow"/>
                <w:noProof/>
                <w:sz w:val="24"/>
                <w:szCs w:val="24"/>
                <w:lang w:eastAsia="fr-FR"/>
              </w:rPr>
              <w:t>Avant de partir en vacances, monsieur Colleter remet sa voiture en état et note ses dépenses. Essuie-glaces : 18 € ; pneus : 138 €, plaquettes de</w:t>
            </w:r>
            <w:r w:rsidR="00C958A3">
              <w:rPr>
                <w:rFonts w:ascii="Arial Narrow" w:hAnsi="Arial Narrow"/>
                <w:noProof/>
                <w:sz w:val="24"/>
                <w:szCs w:val="24"/>
                <w:lang w:eastAsia="fr-FR"/>
              </w:rPr>
              <w:t xml:space="preserve"> </w:t>
            </w:r>
            <w:r w:rsidRPr="00CE57A4">
              <w:rPr>
                <w:rFonts w:ascii="Arial Narrow" w:hAnsi="Arial Narrow"/>
                <w:noProof/>
                <w:sz w:val="24"/>
                <w:szCs w:val="24"/>
                <w:lang w:eastAsia="fr-FR"/>
              </w:rPr>
              <w:t xml:space="preserve">frein : 41 € ; huile :16 €. </w:t>
            </w:r>
            <w:r w:rsidRPr="00CE57A4">
              <w:rPr>
                <w:rFonts w:ascii="Arial Narrow" w:hAnsi="Arial Narrow"/>
                <w:sz w:val="24"/>
                <w:szCs w:val="24"/>
              </w:rPr>
              <w:t xml:space="preserve"> </w:t>
            </w:r>
            <w:r w:rsidRPr="00CE57A4">
              <w:rPr>
                <w:rFonts w:ascii="Arial Narrow" w:hAnsi="Arial Narrow"/>
                <w:b/>
                <w:sz w:val="24"/>
                <w:szCs w:val="24"/>
              </w:rPr>
              <w:t>Quel est le prix de revient de la révision de son véhicule</w:t>
            </w:r>
            <w:r>
              <w:rPr>
                <w:rFonts w:ascii="Arial Narrow" w:hAnsi="Arial Narrow"/>
                <w:b/>
                <w:sz w:val="24"/>
                <w:szCs w:val="24"/>
              </w:rPr>
              <w:t xml:space="preserve"> </w:t>
            </w:r>
            <w:r w:rsidRPr="00CE57A4">
              <w:rPr>
                <w:rFonts w:ascii="Arial Narrow" w:hAnsi="Arial Narrow"/>
                <w:b/>
                <w:sz w:val="24"/>
                <w:szCs w:val="24"/>
              </w:rPr>
              <w:t>?</w:t>
            </w:r>
          </w:p>
          <w:p w14:paraId="56CF98EE" w14:textId="77777777" w:rsidR="00F0160F" w:rsidRDefault="00F0160F" w:rsidP="00FF50B8"/>
        </w:tc>
      </w:tr>
      <w:tr w:rsidR="00F0160F" w14:paraId="5F189C3A" w14:textId="77777777" w:rsidTr="00FF50B8">
        <w:tc>
          <w:tcPr>
            <w:tcW w:w="1555" w:type="dxa"/>
          </w:tcPr>
          <w:p w14:paraId="03922722" w14:textId="77777777" w:rsidR="00F0160F" w:rsidRDefault="00F0160F" w:rsidP="00FF50B8">
            <w:r>
              <w:t>5 min</w:t>
            </w:r>
          </w:p>
        </w:tc>
        <w:tc>
          <w:tcPr>
            <w:tcW w:w="3969" w:type="dxa"/>
          </w:tcPr>
          <w:p w14:paraId="18F3E60C" w14:textId="77777777" w:rsidR="00F0160F" w:rsidRDefault="00F0160F" w:rsidP="00FF50B8">
            <w:r>
              <w:t>Calcul</w:t>
            </w:r>
          </w:p>
        </w:tc>
        <w:tc>
          <w:tcPr>
            <w:tcW w:w="2835" w:type="dxa"/>
          </w:tcPr>
          <w:p w14:paraId="5FCD11A8" w14:textId="77777777" w:rsidR="00F0160F" w:rsidRDefault="00F0160F" w:rsidP="00FF50B8">
            <w:r>
              <w:t>Opération du jour</w:t>
            </w:r>
          </w:p>
        </w:tc>
        <w:tc>
          <w:tcPr>
            <w:tcW w:w="2409" w:type="dxa"/>
          </w:tcPr>
          <w:p w14:paraId="592B35D1" w14:textId="77777777" w:rsidR="00F0160F" w:rsidRDefault="00F0160F" w:rsidP="00FF50B8">
            <w:r>
              <w:t>Cahier du jour</w:t>
            </w:r>
          </w:p>
        </w:tc>
        <w:tc>
          <w:tcPr>
            <w:tcW w:w="4620" w:type="dxa"/>
          </w:tcPr>
          <w:p w14:paraId="69BC8052" w14:textId="77777777" w:rsidR="00F0160F" w:rsidRDefault="00F0160F" w:rsidP="00FF50B8">
            <w:r>
              <w:t>Présente ton cahier du jour avec la date et le titre « Opération du jour ».</w:t>
            </w:r>
          </w:p>
          <w:p w14:paraId="7F93AB1E" w14:textId="451267E7" w:rsidR="00F0160F" w:rsidRDefault="00F0160F" w:rsidP="00FF50B8">
            <w:r>
              <w:t>Pose et calcul</w:t>
            </w:r>
            <w:r w:rsidR="00062100">
              <w:t>e</w:t>
            </w:r>
            <w:r>
              <w:t xml:space="preserve"> cette multiplication : 734 x 6.</w:t>
            </w:r>
          </w:p>
        </w:tc>
      </w:tr>
      <w:tr w:rsidR="00F0160F" w14:paraId="24F2B94D" w14:textId="77777777" w:rsidTr="00FF50B8">
        <w:tc>
          <w:tcPr>
            <w:tcW w:w="1555" w:type="dxa"/>
          </w:tcPr>
          <w:p w14:paraId="4E2E4080" w14:textId="77777777" w:rsidR="00F0160F" w:rsidRDefault="00F0160F" w:rsidP="00FF50B8">
            <w:r>
              <w:t>30 min</w:t>
            </w:r>
          </w:p>
        </w:tc>
        <w:tc>
          <w:tcPr>
            <w:tcW w:w="3969" w:type="dxa"/>
          </w:tcPr>
          <w:p w14:paraId="5F6D49C3" w14:textId="77777777" w:rsidR="00F0160F" w:rsidRDefault="00F0160F" w:rsidP="00FF50B8">
            <w:r>
              <w:t xml:space="preserve">Orthographe </w:t>
            </w:r>
          </w:p>
        </w:tc>
        <w:tc>
          <w:tcPr>
            <w:tcW w:w="2835" w:type="dxa"/>
          </w:tcPr>
          <w:p w14:paraId="7EB3A0D1" w14:textId="77777777" w:rsidR="00F0160F" w:rsidRDefault="00F0160F" w:rsidP="00FF50B8">
            <w:r>
              <w:t>Mots de la semaine</w:t>
            </w:r>
          </w:p>
          <w:p w14:paraId="4C2D701B" w14:textId="77777777" w:rsidR="00F0160F" w:rsidRDefault="00F0160F" w:rsidP="00FF50B8">
            <w:r>
              <w:t>Le féminin des adjectifs</w:t>
            </w:r>
          </w:p>
        </w:tc>
        <w:tc>
          <w:tcPr>
            <w:tcW w:w="2409" w:type="dxa"/>
          </w:tcPr>
          <w:p w14:paraId="06329128" w14:textId="77777777" w:rsidR="00F0160F" w:rsidRDefault="00F0160F" w:rsidP="00FF50B8">
            <w:r>
              <w:t>Cahier du jour</w:t>
            </w:r>
          </w:p>
        </w:tc>
        <w:tc>
          <w:tcPr>
            <w:tcW w:w="4620" w:type="dxa"/>
          </w:tcPr>
          <w:p w14:paraId="5CF75ABC" w14:textId="23A03CCF" w:rsidR="00F0160F" w:rsidRPr="00CE57A4" w:rsidRDefault="00F0160F" w:rsidP="00FF50B8">
            <w:r w:rsidRPr="00CE57A4">
              <w:t xml:space="preserve">Ecris la consigne suivante </w:t>
            </w:r>
            <w:r w:rsidR="001D0030">
              <w:t xml:space="preserve">en noir </w:t>
            </w:r>
            <w:r w:rsidRPr="00CE57A4">
              <w:t>et applique-la</w:t>
            </w:r>
            <w:r>
              <w:t>.</w:t>
            </w:r>
          </w:p>
          <w:p w14:paraId="1860C8C6" w14:textId="77777777" w:rsidR="00F0160F" w:rsidRDefault="00F0160F" w:rsidP="00FF50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u w:val="single"/>
              </w:rPr>
              <w:t>Recopie ces groupes nominaux et mets-les au féminin :</w:t>
            </w:r>
            <w:r>
              <w:rPr>
                <w:rStyle w:val="eop"/>
                <w:rFonts w:ascii="Calibri" w:hAnsi="Calibri" w:cs="Calibri"/>
                <w:sz w:val="20"/>
                <w:szCs w:val="20"/>
              </w:rPr>
              <w:t> </w:t>
            </w:r>
          </w:p>
          <w:p w14:paraId="54030BAD" w14:textId="77777777" w:rsidR="00F0160F" w:rsidRPr="00CE57A4" w:rsidRDefault="00F0160F" w:rsidP="00FF50B8">
            <w:pPr>
              <w:pStyle w:val="paragraph"/>
              <w:spacing w:before="0" w:beforeAutospacing="0" w:after="0" w:afterAutospacing="0"/>
              <w:textAlignment w:val="baseline"/>
              <w:rPr>
                <w:rFonts w:ascii="Segoe UI" w:hAnsi="Segoe UI" w:cs="Segoe UI"/>
                <w:color w:val="000000" w:themeColor="text1"/>
                <w:sz w:val="18"/>
                <w:szCs w:val="18"/>
              </w:rPr>
            </w:pPr>
            <w:proofErr w:type="gramStart"/>
            <w:r w:rsidRPr="00CE57A4">
              <w:rPr>
                <w:rStyle w:val="contextualspellingandgrammarerror"/>
                <w:rFonts w:ascii="Calibri" w:hAnsi="Calibri" w:cs="Calibri"/>
                <w:color w:val="000000" w:themeColor="text1"/>
                <w:sz w:val="20"/>
                <w:szCs w:val="20"/>
              </w:rPr>
              <w:t>un</w:t>
            </w:r>
            <w:proofErr w:type="gramEnd"/>
            <w:r w:rsidRPr="00CE57A4">
              <w:rPr>
                <w:rStyle w:val="normaltextrun"/>
                <w:rFonts w:ascii="Calibri" w:hAnsi="Calibri" w:cs="Calibri"/>
                <w:color w:val="000000" w:themeColor="text1"/>
                <w:sz w:val="20"/>
                <w:szCs w:val="20"/>
              </w:rPr>
              <w:t> homme </w:t>
            </w:r>
            <w:r w:rsidRPr="00CE57A4">
              <w:rPr>
                <w:rStyle w:val="normaltextrun"/>
                <w:rFonts w:ascii="Calibri" w:hAnsi="Calibri" w:cs="Calibri"/>
                <w:b/>
                <w:bCs/>
                <w:color w:val="000000" w:themeColor="text1"/>
                <w:sz w:val="20"/>
                <w:szCs w:val="20"/>
                <w:u w:val="single"/>
              </w:rPr>
              <w:t>actif,</w:t>
            </w:r>
            <w:r w:rsidRPr="00CE57A4">
              <w:rPr>
                <w:rStyle w:val="normaltextrun"/>
                <w:rFonts w:ascii="Calibri" w:hAnsi="Calibri" w:cs="Calibri"/>
                <w:color w:val="000000" w:themeColor="text1"/>
                <w:sz w:val="20"/>
                <w:szCs w:val="20"/>
              </w:rPr>
              <w:t> un </w:t>
            </w:r>
            <w:r w:rsidRPr="00CE57A4">
              <w:rPr>
                <w:rStyle w:val="normaltextrun"/>
                <w:rFonts w:ascii="Calibri" w:hAnsi="Calibri" w:cs="Calibri"/>
                <w:b/>
                <w:bCs/>
                <w:color w:val="000000" w:themeColor="text1"/>
                <w:sz w:val="20"/>
                <w:szCs w:val="20"/>
                <w:u w:val="single"/>
              </w:rPr>
              <w:t>beau</w:t>
            </w:r>
            <w:r w:rsidRPr="00CE57A4">
              <w:rPr>
                <w:rStyle w:val="normaltextrun"/>
                <w:rFonts w:ascii="Calibri" w:hAnsi="Calibri" w:cs="Calibri"/>
                <w:color w:val="000000" w:themeColor="text1"/>
                <w:sz w:val="20"/>
                <w:szCs w:val="20"/>
              </w:rPr>
              <w:t> garçon, un </w:t>
            </w:r>
            <w:r w:rsidRPr="00CE57A4">
              <w:rPr>
                <w:rStyle w:val="normaltextrun"/>
                <w:rFonts w:ascii="Calibri" w:hAnsi="Calibri" w:cs="Calibri"/>
                <w:b/>
                <w:bCs/>
                <w:color w:val="000000" w:themeColor="text1"/>
                <w:sz w:val="20"/>
                <w:szCs w:val="20"/>
                <w:u w:val="single"/>
              </w:rPr>
              <w:t>bon</w:t>
            </w:r>
            <w:r w:rsidRPr="00CE57A4">
              <w:rPr>
                <w:rStyle w:val="normaltextrun"/>
                <w:rFonts w:ascii="Calibri" w:hAnsi="Calibri" w:cs="Calibri"/>
                <w:color w:val="000000" w:themeColor="text1"/>
                <w:sz w:val="20"/>
                <w:szCs w:val="20"/>
              </w:rPr>
              <w:t> voisin, un </w:t>
            </w:r>
            <w:r w:rsidRPr="00CE57A4">
              <w:rPr>
                <w:rStyle w:val="normaltextrun"/>
                <w:rFonts w:ascii="Calibri" w:hAnsi="Calibri" w:cs="Calibri"/>
                <w:b/>
                <w:bCs/>
                <w:color w:val="000000" w:themeColor="text1"/>
                <w:sz w:val="20"/>
                <w:szCs w:val="20"/>
                <w:u w:val="single"/>
              </w:rPr>
              <w:t>dernie</w:t>
            </w:r>
            <w:r w:rsidRPr="00CE57A4">
              <w:rPr>
                <w:rStyle w:val="normaltextrun"/>
                <w:rFonts w:ascii="Calibri" w:hAnsi="Calibri" w:cs="Calibri"/>
                <w:color w:val="000000" w:themeColor="text1"/>
                <w:sz w:val="20"/>
                <w:szCs w:val="20"/>
              </w:rPr>
              <w:t>r élève, un </w:t>
            </w:r>
            <w:r w:rsidRPr="00CE57A4">
              <w:rPr>
                <w:rStyle w:val="normaltextrun"/>
                <w:rFonts w:ascii="Calibri" w:hAnsi="Calibri" w:cs="Calibri"/>
                <w:b/>
                <w:bCs/>
                <w:color w:val="000000" w:themeColor="text1"/>
                <w:sz w:val="20"/>
                <w:szCs w:val="20"/>
                <w:u w:val="single"/>
              </w:rPr>
              <w:t>gentil</w:t>
            </w:r>
            <w:r w:rsidRPr="00CE57A4">
              <w:rPr>
                <w:rStyle w:val="normaltextrun"/>
                <w:rFonts w:ascii="Calibri" w:hAnsi="Calibri" w:cs="Calibri"/>
                <w:color w:val="000000" w:themeColor="text1"/>
                <w:sz w:val="20"/>
                <w:szCs w:val="20"/>
              </w:rPr>
              <w:t> musicien, un nageur </w:t>
            </w:r>
            <w:r w:rsidRPr="00CE57A4">
              <w:rPr>
                <w:rStyle w:val="normaltextrun"/>
                <w:rFonts w:ascii="Calibri" w:hAnsi="Calibri" w:cs="Calibri"/>
                <w:b/>
                <w:bCs/>
                <w:color w:val="000000" w:themeColor="text1"/>
                <w:sz w:val="20"/>
                <w:szCs w:val="20"/>
                <w:u w:val="single"/>
              </w:rPr>
              <w:t>rapide</w:t>
            </w:r>
            <w:r w:rsidRPr="00CE57A4">
              <w:rPr>
                <w:rStyle w:val="normaltextrun"/>
                <w:rFonts w:ascii="Calibri" w:hAnsi="Calibri" w:cs="Calibri"/>
                <w:color w:val="000000" w:themeColor="text1"/>
                <w:sz w:val="20"/>
                <w:szCs w:val="20"/>
              </w:rPr>
              <w:t>, un artiste </w:t>
            </w:r>
            <w:r w:rsidRPr="00CE57A4">
              <w:rPr>
                <w:rStyle w:val="normaltextrun"/>
                <w:rFonts w:ascii="Calibri" w:hAnsi="Calibri" w:cs="Calibri"/>
                <w:b/>
                <w:bCs/>
                <w:color w:val="000000" w:themeColor="text1"/>
                <w:sz w:val="20"/>
                <w:szCs w:val="20"/>
                <w:u w:val="single"/>
              </w:rPr>
              <w:t>sérieux</w:t>
            </w:r>
            <w:r w:rsidRPr="00CE57A4">
              <w:rPr>
                <w:rStyle w:val="normaltextrun"/>
                <w:rFonts w:ascii="Calibri" w:hAnsi="Calibri" w:cs="Calibri"/>
                <w:color w:val="000000" w:themeColor="text1"/>
                <w:sz w:val="20"/>
                <w:szCs w:val="20"/>
              </w:rPr>
              <w:t>, un loup </w:t>
            </w:r>
            <w:r w:rsidRPr="00CE57A4">
              <w:rPr>
                <w:rStyle w:val="normaltextrun"/>
                <w:rFonts w:ascii="Calibri" w:hAnsi="Calibri" w:cs="Calibri"/>
                <w:b/>
                <w:bCs/>
                <w:color w:val="000000" w:themeColor="text1"/>
                <w:sz w:val="20"/>
                <w:szCs w:val="20"/>
                <w:u w:val="single"/>
              </w:rPr>
              <w:t>énorme</w:t>
            </w:r>
            <w:r w:rsidRPr="00CE57A4">
              <w:rPr>
                <w:rStyle w:val="normaltextrun"/>
                <w:rFonts w:ascii="Calibri" w:hAnsi="Calibri" w:cs="Calibri"/>
                <w:color w:val="000000" w:themeColor="text1"/>
                <w:sz w:val="20"/>
                <w:szCs w:val="20"/>
              </w:rPr>
              <w:t>, un danseur, </w:t>
            </w:r>
            <w:r w:rsidRPr="00CE57A4">
              <w:rPr>
                <w:rStyle w:val="normaltextrun"/>
                <w:rFonts w:ascii="Calibri" w:hAnsi="Calibri" w:cs="Calibri"/>
                <w:b/>
                <w:bCs/>
                <w:color w:val="000000" w:themeColor="text1"/>
                <w:sz w:val="20"/>
                <w:szCs w:val="20"/>
                <w:u w:val="single"/>
              </w:rPr>
              <w:t>léger</w:t>
            </w:r>
            <w:r w:rsidRPr="00CE57A4">
              <w:rPr>
                <w:rStyle w:val="normaltextrun"/>
                <w:rFonts w:ascii="Calibri" w:hAnsi="Calibri" w:cs="Calibri"/>
                <w:color w:val="000000" w:themeColor="text1"/>
                <w:sz w:val="20"/>
                <w:szCs w:val="20"/>
              </w:rPr>
              <w:t>, un chat </w:t>
            </w:r>
            <w:r w:rsidRPr="00CE57A4">
              <w:rPr>
                <w:rStyle w:val="normaltextrun"/>
                <w:rFonts w:ascii="Calibri" w:hAnsi="Calibri" w:cs="Calibri"/>
                <w:b/>
                <w:bCs/>
                <w:color w:val="000000" w:themeColor="text1"/>
                <w:sz w:val="20"/>
                <w:szCs w:val="20"/>
                <w:u w:val="single"/>
              </w:rPr>
              <w:t>doux</w:t>
            </w:r>
            <w:r w:rsidRPr="00CE57A4">
              <w:rPr>
                <w:rStyle w:val="normaltextrun"/>
                <w:rFonts w:ascii="Calibri" w:hAnsi="Calibri" w:cs="Calibri"/>
                <w:color w:val="000000" w:themeColor="text1"/>
                <w:sz w:val="20"/>
                <w:szCs w:val="20"/>
              </w:rPr>
              <w:t>, , un ami </w:t>
            </w:r>
            <w:r w:rsidRPr="00CE57A4">
              <w:rPr>
                <w:rStyle w:val="normaltextrun"/>
                <w:rFonts w:ascii="Calibri" w:hAnsi="Calibri" w:cs="Calibri"/>
                <w:b/>
                <w:bCs/>
                <w:color w:val="000000" w:themeColor="text1"/>
                <w:sz w:val="20"/>
                <w:szCs w:val="20"/>
                <w:u w:val="single"/>
              </w:rPr>
              <w:t>familier</w:t>
            </w:r>
            <w:r w:rsidRPr="00CE57A4">
              <w:rPr>
                <w:rStyle w:val="normaltextrun"/>
                <w:rFonts w:ascii="Calibri" w:hAnsi="Calibri" w:cs="Calibri"/>
                <w:color w:val="000000" w:themeColor="text1"/>
                <w:sz w:val="20"/>
                <w:szCs w:val="20"/>
              </w:rPr>
              <w:t>, une idée  </w:t>
            </w:r>
            <w:r w:rsidRPr="00CE57A4">
              <w:rPr>
                <w:rStyle w:val="normaltextrun"/>
                <w:rFonts w:ascii="Calibri" w:hAnsi="Calibri" w:cs="Calibri"/>
                <w:b/>
                <w:bCs/>
                <w:color w:val="000000" w:themeColor="text1"/>
                <w:sz w:val="20"/>
                <w:szCs w:val="20"/>
                <w:u w:val="single"/>
              </w:rPr>
              <w:t>claire</w:t>
            </w:r>
            <w:r w:rsidRPr="00CE57A4">
              <w:rPr>
                <w:rStyle w:val="normaltextrun"/>
                <w:rFonts w:ascii="Calibri" w:hAnsi="Calibri" w:cs="Calibri"/>
                <w:color w:val="000000" w:themeColor="text1"/>
                <w:sz w:val="20"/>
                <w:szCs w:val="20"/>
              </w:rPr>
              <w:t>, un homme </w:t>
            </w:r>
            <w:r w:rsidRPr="00CE57A4">
              <w:rPr>
                <w:rStyle w:val="normaltextrun"/>
                <w:rFonts w:ascii="Calibri" w:hAnsi="Calibri" w:cs="Calibri"/>
                <w:b/>
                <w:bCs/>
                <w:color w:val="000000" w:themeColor="text1"/>
                <w:sz w:val="20"/>
                <w:szCs w:val="20"/>
                <w:u w:val="single"/>
              </w:rPr>
              <w:t>calme</w:t>
            </w:r>
            <w:r w:rsidRPr="00CE57A4">
              <w:rPr>
                <w:rStyle w:val="normaltextrun"/>
                <w:rFonts w:ascii="Calibri" w:hAnsi="Calibri" w:cs="Calibri"/>
                <w:color w:val="000000" w:themeColor="text1"/>
                <w:sz w:val="20"/>
                <w:szCs w:val="20"/>
              </w:rPr>
              <w:t>, un directeur </w:t>
            </w:r>
            <w:r w:rsidRPr="00CE57A4">
              <w:rPr>
                <w:rStyle w:val="normaltextrun"/>
                <w:rFonts w:ascii="Calibri" w:hAnsi="Calibri" w:cs="Calibri"/>
                <w:b/>
                <w:bCs/>
                <w:color w:val="000000" w:themeColor="text1"/>
                <w:sz w:val="20"/>
                <w:szCs w:val="20"/>
                <w:u w:val="single"/>
              </w:rPr>
              <w:t>prudent</w:t>
            </w:r>
            <w:r w:rsidRPr="00CE57A4">
              <w:rPr>
                <w:rStyle w:val="normaltextrun"/>
                <w:rFonts w:ascii="Calibri" w:hAnsi="Calibri" w:cs="Calibri"/>
                <w:color w:val="000000" w:themeColor="text1"/>
                <w:sz w:val="20"/>
                <w:szCs w:val="20"/>
              </w:rPr>
              <w:t>, un docteur </w:t>
            </w:r>
            <w:r w:rsidRPr="00CE57A4">
              <w:rPr>
                <w:rStyle w:val="normaltextrun"/>
                <w:rFonts w:ascii="Calibri" w:hAnsi="Calibri" w:cs="Calibri"/>
                <w:b/>
                <w:bCs/>
                <w:color w:val="000000" w:themeColor="text1"/>
                <w:sz w:val="20"/>
                <w:szCs w:val="20"/>
                <w:u w:val="single"/>
              </w:rPr>
              <w:t>froid</w:t>
            </w:r>
            <w:r w:rsidRPr="00CE57A4">
              <w:rPr>
                <w:rStyle w:val="eop"/>
                <w:rFonts w:ascii="Calibri" w:hAnsi="Calibri" w:cs="Calibri"/>
                <w:color w:val="000000" w:themeColor="text1"/>
                <w:sz w:val="20"/>
                <w:szCs w:val="20"/>
              </w:rPr>
              <w:t> </w:t>
            </w:r>
          </w:p>
          <w:p w14:paraId="13E3CB16" w14:textId="77777777" w:rsidR="00F0160F" w:rsidRDefault="00F0160F" w:rsidP="00FF50B8"/>
        </w:tc>
      </w:tr>
      <w:tr w:rsidR="00F0160F" w14:paraId="01347769" w14:textId="77777777" w:rsidTr="00FF50B8">
        <w:tc>
          <w:tcPr>
            <w:tcW w:w="1555" w:type="dxa"/>
          </w:tcPr>
          <w:p w14:paraId="0EBB7C31" w14:textId="77777777" w:rsidR="00F0160F" w:rsidRDefault="00F0160F" w:rsidP="00FF50B8">
            <w:r>
              <w:t>30 min</w:t>
            </w:r>
          </w:p>
        </w:tc>
        <w:tc>
          <w:tcPr>
            <w:tcW w:w="3969" w:type="dxa"/>
          </w:tcPr>
          <w:p w14:paraId="499826A3" w14:textId="77777777" w:rsidR="00F0160F" w:rsidRDefault="00F0160F" w:rsidP="00FF50B8">
            <w:r>
              <w:t>Géométrie</w:t>
            </w:r>
          </w:p>
        </w:tc>
        <w:tc>
          <w:tcPr>
            <w:tcW w:w="2835" w:type="dxa"/>
          </w:tcPr>
          <w:p w14:paraId="6D0F15F3" w14:textId="77777777" w:rsidR="00F0160F" w:rsidRDefault="00F0160F" w:rsidP="00FF50B8">
            <w:r>
              <w:t>Le compas</w:t>
            </w:r>
          </w:p>
        </w:tc>
        <w:tc>
          <w:tcPr>
            <w:tcW w:w="2409" w:type="dxa"/>
          </w:tcPr>
          <w:p w14:paraId="76CA0A34" w14:textId="77777777" w:rsidR="00F0160F" w:rsidRDefault="00F0160F" w:rsidP="00FF50B8">
            <w:r>
              <w:t>6 fiches dans ta pochette plastique</w:t>
            </w:r>
          </w:p>
          <w:p w14:paraId="3FF661B4" w14:textId="77777777" w:rsidR="00F0160F" w:rsidRDefault="00F0160F" w:rsidP="00FF50B8">
            <w:r>
              <w:t xml:space="preserve">Compas </w:t>
            </w:r>
          </w:p>
          <w:p w14:paraId="6A0F171F" w14:textId="77777777" w:rsidR="00F0160F" w:rsidRDefault="00F0160F" w:rsidP="00FF50B8">
            <w:r>
              <w:t>Cahier bleu</w:t>
            </w:r>
          </w:p>
        </w:tc>
        <w:tc>
          <w:tcPr>
            <w:tcW w:w="4620" w:type="dxa"/>
          </w:tcPr>
          <w:p w14:paraId="52688BE2" w14:textId="77777777" w:rsidR="00575EAA" w:rsidRDefault="00575EAA" w:rsidP="00FF50B8">
            <w:r>
              <w:t>Revois GEOM7</w:t>
            </w:r>
          </w:p>
          <w:p w14:paraId="5FF6ED35" w14:textId="04307797" w:rsidR="00F0160F" w:rsidRDefault="00F0160F" w:rsidP="00FF50B8">
            <w:r>
              <w:t>Complète les fiches en suivant les consignes.</w:t>
            </w:r>
          </w:p>
          <w:p w14:paraId="1EF6E824" w14:textId="58B0F35D" w:rsidR="00F0160F" w:rsidRDefault="00F0160F" w:rsidP="00FF50B8"/>
        </w:tc>
      </w:tr>
      <w:tr w:rsidR="00F0160F" w14:paraId="4681941E" w14:textId="77777777" w:rsidTr="00FF50B8">
        <w:tc>
          <w:tcPr>
            <w:tcW w:w="1555" w:type="dxa"/>
          </w:tcPr>
          <w:p w14:paraId="54D5B1D0" w14:textId="77777777" w:rsidR="00F0160F" w:rsidRDefault="00F0160F" w:rsidP="00FF50B8">
            <w:r>
              <w:lastRenderedPageBreak/>
              <w:t>20 min</w:t>
            </w:r>
          </w:p>
        </w:tc>
        <w:tc>
          <w:tcPr>
            <w:tcW w:w="3969" w:type="dxa"/>
          </w:tcPr>
          <w:p w14:paraId="25135B05" w14:textId="77777777" w:rsidR="00F0160F" w:rsidRDefault="00F0160F" w:rsidP="00FF50B8">
            <w:r>
              <w:t>Lecture</w:t>
            </w:r>
          </w:p>
        </w:tc>
        <w:tc>
          <w:tcPr>
            <w:tcW w:w="2835" w:type="dxa"/>
          </w:tcPr>
          <w:p w14:paraId="7297A7AE" w14:textId="77777777" w:rsidR="00F0160F" w:rsidRDefault="00F0160F" w:rsidP="00FF50B8">
            <w:r>
              <w:t>Lire à voix haute et à voix basse</w:t>
            </w:r>
          </w:p>
        </w:tc>
        <w:tc>
          <w:tcPr>
            <w:tcW w:w="2409" w:type="dxa"/>
          </w:tcPr>
          <w:p w14:paraId="3F08A862" w14:textId="77777777" w:rsidR="00F0160F" w:rsidRDefault="00F0160F" w:rsidP="00FF50B8">
            <w:r>
              <w:t>1 livre de ton choix</w:t>
            </w:r>
          </w:p>
        </w:tc>
        <w:tc>
          <w:tcPr>
            <w:tcW w:w="4620" w:type="dxa"/>
          </w:tcPr>
          <w:p w14:paraId="4A30A047" w14:textId="77777777" w:rsidR="00F0160F" w:rsidRDefault="00F0160F" w:rsidP="00FF50B8">
            <w:r>
              <w:t>Lis environ 10 lignes à voix haute après les avoir préparées puis lis la suite à voix basse.</w:t>
            </w:r>
          </w:p>
        </w:tc>
      </w:tr>
      <w:tr w:rsidR="00F0160F" w14:paraId="414CC3BF" w14:textId="77777777" w:rsidTr="00FF50B8">
        <w:tc>
          <w:tcPr>
            <w:tcW w:w="1555" w:type="dxa"/>
          </w:tcPr>
          <w:p w14:paraId="741C11F2" w14:textId="77777777" w:rsidR="00F0160F" w:rsidRDefault="00F0160F" w:rsidP="00FF50B8">
            <w:r>
              <w:t>10 min</w:t>
            </w:r>
          </w:p>
        </w:tc>
        <w:tc>
          <w:tcPr>
            <w:tcW w:w="3969" w:type="dxa"/>
          </w:tcPr>
          <w:p w14:paraId="73E962F4" w14:textId="15158C30" w:rsidR="00F0160F" w:rsidRDefault="00F0160F" w:rsidP="00FF50B8">
            <w:r>
              <w:t>Poésie</w:t>
            </w:r>
            <w:r w:rsidR="006D17FD">
              <w:t xml:space="preserve"> et chant</w:t>
            </w:r>
          </w:p>
        </w:tc>
        <w:tc>
          <w:tcPr>
            <w:tcW w:w="2835" w:type="dxa"/>
          </w:tcPr>
          <w:p w14:paraId="5B861629" w14:textId="149E39A1" w:rsidR="00F0160F" w:rsidRDefault="00F0160F" w:rsidP="00FF50B8">
            <w:r>
              <w:t>Poésie</w:t>
            </w:r>
            <w:r w:rsidR="006D17FD">
              <w:t xml:space="preserve"> et chant</w:t>
            </w:r>
          </w:p>
        </w:tc>
        <w:tc>
          <w:tcPr>
            <w:tcW w:w="2409" w:type="dxa"/>
          </w:tcPr>
          <w:p w14:paraId="420D15E9" w14:textId="63BD35B9" w:rsidR="00F0160F" w:rsidRDefault="00F0160F" w:rsidP="00FF50B8">
            <w:r>
              <w:t>Cahier de poésie</w:t>
            </w:r>
            <w:r w:rsidR="006D17FD">
              <w:t xml:space="preserve"> et chant</w:t>
            </w:r>
          </w:p>
        </w:tc>
        <w:tc>
          <w:tcPr>
            <w:tcW w:w="4620" w:type="dxa"/>
          </w:tcPr>
          <w:p w14:paraId="0B0E5E85" w14:textId="558846D7" w:rsidR="00F0160F" w:rsidRDefault="00F0160F" w:rsidP="00FF50B8">
            <w:r>
              <w:t>Continue d’apprendre ta poésie</w:t>
            </w:r>
            <w:r w:rsidR="006D17FD">
              <w:t xml:space="preserve"> et revois tes chants</w:t>
            </w:r>
            <w:r w:rsidR="00132D3E">
              <w:t>.</w:t>
            </w:r>
          </w:p>
        </w:tc>
      </w:tr>
    </w:tbl>
    <w:p w14:paraId="38FE4F67" w14:textId="77777777" w:rsidR="008523BF" w:rsidRDefault="008523BF"/>
    <w:sectPr w:rsidR="008523BF" w:rsidSect="00C40A2E">
      <w:pgSz w:w="16838" w:h="11906" w:orient="landscape"/>
      <w:pgMar w:top="28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0F"/>
    <w:rsid w:val="00002073"/>
    <w:rsid w:val="0000520E"/>
    <w:rsid w:val="0000583A"/>
    <w:rsid w:val="00005E0F"/>
    <w:rsid w:val="00006DF0"/>
    <w:rsid w:val="00010257"/>
    <w:rsid w:val="00010514"/>
    <w:rsid w:val="00012938"/>
    <w:rsid w:val="00012974"/>
    <w:rsid w:val="000228E9"/>
    <w:rsid w:val="00024F4A"/>
    <w:rsid w:val="00030E75"/>
    <w:rsid w:val="000342DE"/>
    <w:rsid w:val="00036C5F"/>
    <w:rsid w:val="00040592"/>
    <w:rsid w:val="0004718A"/>
    <w:rsid w:val="00052350"/>
    <w:rsid w:val="00052B8B"/>
    <w:rsid w:val="00053BC9"/>
    <w:rsid w:val="00056423"/>
    <w:rsid w:val="00057111"/>
    <w:rsid w:val="00060431"/>
    <w:rsid w:val="00062100"/>
    <w:rsid w:val="000639D6"/>
    <w:rsid w:val="00070B9A"/>
    <w:rsid w:val="00071812"/>
    <w:rsid w:val="00071DE2"/>
    <w:rsid w:val="000748BA"/>
    <w:rsid w:val="00074942"/>
    <w:rsid w:val="000758E8"/>
    <w:rsid w:val="00076697"/>
    <w:rsid w:val="00077CC2"/>
    <w:rsid w:val="000845F1"/>
    <w:rsid w:val="0008487F"/>
    <w:rsid w:val="00085CE7"/>
    <w:rsid w:val="000875A0"/>
    <w:rsid w:val="000877B5"/>
    <w:rsid w:val="00096CD0"/>
    <w:rsid w:val="000A51DF"/>
    <w:rsid w:val="000A701F"/>
    <w:rsid w:val="000B3982"/>
    <w:rsid w:val="000B3B6F"/>
    <w:rsid w:val="000B7752"/>
    <w:rsid w:val="000C2E67"/>
    <w:rsid w:val="000C45F0"/>
    <w:rsid w:val="000C502C"/>
    <w:rsid w:val="000C54F4"/>
    <w:rsid w:val="000C5DB1"/>
    <w:rsid w:val="000C7ABA"/>
    <w:rsid w:val="000D1DB1"/>
    <w:rsid w:val="000D27F3"/>
    <w:rsid w:val="000D6412"/>
    <w:rsid w:val="000D6A28"/>
    <w:rsid w:val="000D7A55"/>
    <w:rsid w:val="000D7D91"/>
    <w:rsid w:val="000E01F6"/>
    <w:rsid w:val="000E2777"/>
    <w:rsid w:val="000E5B79"/>
    <w:rsid w:val="000E6CDB"/>
    <w:rsid w:val="000F5FD7"/>
    <w:rsid w:val="000F717B"/>
    <w:rsid w:val="000F779D"/>
    <w:rsid w:val="001010D5"/>
    <w:rsid w:val="00102FFE"/>
    <w:rsid w:val="00103541"/>
    <w:rsid w:val="001050BC"/>
    <w:rsid w:val="001069E8"/>
    <w:rsid w:val="001133B5"/>
    <w:rsid w:val="00114964"/>
    <w:rsid w:val="0011584B"/>
    <w:rsid w:val="001250E8"/>
    <w:rsid w:val="00132D3E"/>
    <w:rsid w:val="001339A8"/>
    <w:rsid w:val="0014505F"/>
    <w:rsid w:val="00147D24"/>
    <w:rsid w:val="00153E15"/>
    <w:rsid w:val="0015650B"/>
    <w:rsid w:val="00161FDF"/>
    <w:rsid w:val="0016334D"/>
    <w:rsid w:val="00164C0B"/>
    <w:rsid w:val="00176358"/>
    <w:rsid w:val="001778C3"/>
    <w:rsid w:val="001815D9"/>
    <w:rsid w:val="00182570"/>
    <w:rsid w:val="0018514F"/>
    <w:rsid w:val="00185375"/>
    <w:rsid w:val="00187303"/>
    <w:rsid w:val="0019145F"/>
    <w:rsid w:val="00193FD0"/>
    <w:rsid w:val="001A0E28"/>
    <w:rsid w:val="001A176C"/>
    <w:rsid w:val="001A1DFB"/>
    <w:rsid w:val="001A2F32"/>
    <w:rsid w:val="001A31EC"/>
    <w:rsid w:val="001A7F8A"/>
    <w:rsid w:val="001B2A68"/>
    <w:rsid w:val="001B4781"/>
    <w:rsid w:val="001B72A8"/>
    <w:rsid w:val="001C020E"/>
    <w:rsid w:val="001C2BF2"/>
    <w:rsid w:val="001C3861"/>
    <w:rsid w:val="001C3EC1"/>
    <w:rsid w:val="001C5EE8"/>
    <w:rsid w:val="001C77D0"/>
    <w:rsid w:val="001D0030"/>
    <w:rsid w:val="001D3DFF"/>
    <w:rsid w:val="001E3744"/>
    <w:rsid w:val="001E7313"/>
    <w:rsid w:val="001F06BB"/>
    <w:rsid w:val="001F48D5"/>
    <w:rsid w:val="001F6314"/>
    <w:rsid w:val="00201F36"/>
    <w:rsid w:val="00206088"/>
    <w:rsid w:val="00206504"/>
    <w:rsid w:val="002100FB"/>
    <w:rsid w:val="00211542"/>
    <w:rsid w:val="002145CC"/>
    <w:rsid w:val="002201F3"/>
    <w:rsid w:val="0022571C"/>
    <w:rsid w:val="0022612A"/>
    <w:rsid w:val="00230A24"/>
    <w:rsid w:val="00232A1F"/>
    <w:rsid w:val="002337F9"/>
    <w:rsid w:val="00235705"/>
    <w:rsid w:val="00237EB5"/>
    <w:rsid w:val="00251B3C"/>
    <w:rsid w:val="00252CD2"/>
    <w:rsid w:val="002556AC"/>
    <w:rsid w:val="002568B7"/>
    <w:rsid w:val="00256C58"/>
    <w:rsid w:val="00260E46"/>
    <w:rsid w:val="00264499"/>
    <w:rsid w:val="00267B14"/>
    <w:rsid w:val="00270089"/>
    <w:rsid w:val="002708B2"/>
    <w:rsid w:val="0027438A"/>
    <w:rsid w:val="002755FF"/>
    <w:rsid w:val="00277638"/>
    <w:rsid w:val="002808E3"/>
    <w:rsid w:val="002827ED"/>
    <w:rsid w:val="00290460"/>
    <w:rsid w:val="00292962"/>
    <w:rsid w:val="00294337"/>
    <w:rsid w:val="00296449"/>
    <w:rsid w:val="002A0293"/>
    <w:rsid w:val="002A197A"/>
    <w:rsid w:val="002A338F"/>
    <w:rsid w:val="002A6911"/>
    <w:rsid w:val="002B104C"/>
    <w:rsid w:val="002B50EB"/>
    <w:rsid w:val="002B6F42"/>
    <w:rsid w:val="002B7569"/>
    <w:rsid w:val="002C4F12"/>
    <w:rsid w:val="002C522D"/>
    <w:rsid w:val="002C6582"/>
    <w:rsid w:val="002C6968"/>
    <w:rsid w:val="002D1295"/>
    <w:rsid w:val="002D5682"/>
    <w:rsid w:val="002D68EE"/>
    <w:rsid w:val="002E2496"/>
    <w:rsid w:val="002E361E"/>
    <w:rsid w:val="002E6CCF"/>
    <w:rsid w:val="002E717F"/>
    <w:rsid w:val="002F0614"/>
    <w:rsid w:val="002F1D91"/>
    <w:rsid w:val="002F50ED"/>
    <w:rsid w:val="002F5612"/>
    <w:rsid w:val="002F7A03"/>
    <w:rsid w:val="00300848"/>
    <w:rsid w:val="003051B6"/>
    <w:rsid w:val="00314A74"/>
    <w:rsid w:val="00316807"/>
    <w:rsid w:val="0031742D"/>
    <w:rsid w:val="00320F33"/>
    <w:rsid w:val="00321BB9"/>
    <w:rsid w:val="00322121"/>
    <w:rsid w:val="00322DC3"/>
    <w:rsid w:val="0033339F"/>
    <w:rsid w:val="00334008"/>
    <w:rsid w:val="00334409"/>
    <w:rsid w:val="00335DD6"/>
    <w:rsid w:val="0034535D"/>
    <w:rsid w:val="0034783B"/>
    <w:rsid w:val="00347AFB"/>
    <w:rsid w:val="003539E4"/>
    <w:rsid w:val="00357CC6"/>
    <w:rsid w:val="00361DF3"/>
    <w:rsid w:val="003630A1"/>
    <w:rsid w:val="003634D6"/>
    <w:rsid w:val="00363F17"/>
    <w:rsid w:val="00375E93"/>
    <w:rsid w:val="0037722C"/>
    <w:rsid w:val="00377A2B"/>
    <w:rsid w:val="00382970"/>
    <w:rsid w:val="00384016"/>
    <w:rsid w:val="003859D3"/>
    <w:rsid w:val="003867E0"/>
    <w:rsid w:val="00387545"/>
    <w:rsid w:val="0039151C"/>
    <w:rsid w:val="00394474"/>
    <w:rsid w:val="00394D0A"/>
    <w:rsid w:val="00395B76"/>
    <w:rsid w:val="003A15EC"/>
    <w:rsid w:val="003A70EC"/>
    <w:rsid w:val="003B2823"/>
    <w:rsid w:val="003B3939"/>
    <w:rsid w:val="003C03E2"/>
    <w:rsid w:val="003C448D"/>
    <w:rsid w:val="003C4B00"/>
    <w:rsid w:val="003C5F3B"/>
    <w:rsid w:val="003C616A"/>
    <w:rsid w:val="003D0ED8"/>
    <w:rsid w:val="003D3118"/>
    <w:rsid w:val="003D35C0"/>
    <w:rsid w:val="003D5D67"/>
    <w:rsid w:val="003D5E92"/>
    <w:rsid w:val="003D763B"/>
    <w:rsid w:val="003E2162"/>
    <w:rsid w:val="003E41A5"/>
    <w:rsid w:val="003E5A01"/>
    <w:rsid w:val="003E63A0"/>
    <w:rsid w:val="003E6FFF"/>
    <w:rsid w:val="003F1E4C"/>
    <w:rsid w:val="003F2E64"/>
    <w:rsid w:val="003F4257"/>
    <w:rsid w:val="003F4264"/>
    <w:rsid w:val="00401E69"/>
    <w:rsid w:val="00402FF8"/>
    <w:rsid w:val="004076DD"/>
    <w:rsid w:val="00411209"/>
    <w:rsid w:val="00411D67"/>
    <w:rsid w:val="00413933"/>
    <w:rsid w:val="0041768A"/>
    <w:rsid w:val="00417A69"/>
    <w:rsid w:val="00423C8B"/>
    <w:rsid w:val="0043319C"/>
    <w:rsid w:val="004413DB"/>
    <w:rsid w:val="00445B9A"/>
    <w:rsid w:val="004465E3"/>
    <w:rsid w:val="00455EFC"/>
    <w:rsid w:val="00457037"/>
    <w:rsid w:val="0045726D"/>
    <w:rsid w:val="0045742F"/>
    <w:rsid w:val="00457F65"/>
    <w:rsid w:val="00460A89"/>
    <w:rsid w:val="00460E54"/>
    <w:rsid w:val="004620F5"/>
    <w:rsid w:val="00466AEF"/>
    <w:rsid w:val="00470E4D"/>
    <w:rsid w:val="00472977"/>
    <w:rsid w:val="004740CE"/>
    <w:rsid w:val="00477470"/>
    <w:rsid w:val="0048129D"/>
    <w:rsid w:val="004814E9"/>
    <w:rsid w:val="0048603B"/>
    <w:rsid w:val="00493C70"/>
    <w:rsid w:val="004944EB"/>
    <w:rsid w:val="00494754"/>
    <w:rsid w:val="004956AC"/>
    <w:rsid w:val="00495B2F"/>
    <w:rsid w:val="00496438"/>
    <w:rsid w:val="004A107D"/>
    <w:rsid w:val="004A348F"/>
    <w:rsid w:val="004A34E1"/>
    <w:rsid w:val="004B0C6F"/>
    <w:rsid w:val="004B1A32"/>
    <w:rsid w:val="004B7D6C"/>
    <w:rsid w:val="004C3913"/>
    <w:rsid w:val="004D17CA"/>
    <w:rsid w:val="004D2259"/>
    <w:rsid w:val="004D7615"/>
    <w:rsid w:val="004E1208"/>
    <w:rsid w:val="004E16F8"/>
    <w:rsid w:val="004E5086"/>
    <w:rsid w:val="004E6CD2"/>
    <w:rsid w:val="004E7BAF"/>
    <w:rsid w:val="004F07F3"/>
    <w:rsid w:val="004F5AEC"/>
    <w:rsid w:val="00501BB4"/>
    <w:rsid w:val="00502FDA"/>
    <w:rsid w:val="00503D07"/>
    <w:rsid w:val="00505B65"/>
    <w:rsid w:val="005107E6"/>
    <w:rsid w:val="00510C9C"/>
    <w:rsid w:val="00511A96"/>
    <w:rsid w:val="00513632"/>
    <w:rsid w:val="00514E8B"/>
    <w:rsid w:val="00517374"/>
    <w:rsid w:val="00517E36"/>
    <w:rsid w:val="00521E5F"/>
    <w:rsid w:val="005228B8"/>
    <w:rsid w:val="00534257"/>
    <w:rsid w:val="00535697"/>
    <w:rsid w:val="00540DF6"/>
    <w:rsid w:val="00543A30"/>
    <w:rsid w:val="00545646"/>
    <w:rsid w:val="0054566D"/>
    <w:rsid w:val="00547149"/>
    <w:rsid w:val="00547E0D"/>
    <w:rsid w:val="00555552"/>
    <w:rsid w:val="0056053F"/>
    <w:rsid w:val="0056164B"/>
    <w:rsid w:val="005629B1"/>
    <w:rsid w:val="00562FA7"/>
    <w:rsid w:val="00567183"/>
    <w:rsid w:val="00570285"/>
    <w:rsid w:val="00571B2A"/>
    <w:rsid w:val="00575EAA"/>
    <w:rsid w:val="005832F3"/>
    <w:rsid w:val="00590CC9"/>
    <w:rsid w:val="00590F31"/>
    <w:rsid w:val="00591422"/>
    <w:rsid w:val="00595FC5"/>
    <w:rsid w:val="00597469"/>
    <w:rsid w:val="00597610"/>
    <w:rsid w:val="005A0E99"/>
    <w:rsid w:val="005B2F69"/>
    <w:rsid w:val="005B3C7A"/>
    <w:rsid w:val="005B7A88"/>
    <w:rsid w:val="005C0DD0"/>
    <w:rsid w:val="005C18F7"/>
    <w:rsid w:val="005C220F"/>
    <w:rsid w:val="005C58D2"/>
    <w:rsid w:val="005D04F9"/>
    <w:rsid w:val="005D149F"/>
    <w:rsid w:val="005D2ABD"/>
    <w:rsid w:val="005D3EB8"/>
    <w:rsid w:val="005E39AF"/>
    <w:rsid w:val="005E56D0"/>
    <w:rsid w:val="005E795D"/>
    <w:rsid w:val="005F0E12"/>
    <w:rsid w:val="005F1FD6"/>
    <w:rsid w:val="005F23C2"/>
    <w:rsid w:val="005F499B"/>
    <w:rsid w:val="005F67CC"/>
    <w:rsid w:val="005F757B"/>
    <w:rsid w:val="005F77E9"/>
    <w:rsid w:val="006021F4"/>
    <w:rsid w:val="00602482"/>
    <w:rsid w:val="00602639"/>
    <w:rsid w:val="00604173"/>
    <w:rsid w:val="00605A93"/>
    <w:rsid w:val="00607391"/>
    <w:rsid w:val="006121C7"/>
    <w:rsid w:val="00614C04"/>
    <w:rsid w:val="006178E8"/>
    <w:rsid w:val="00617CAD"/>
    <w:rsid w:val="00621A87"/>
    <w:rsid w:val="00622CDE"/>
    <w:rsid w:val="006235BA"/>
    <w:rsid w:val="00623D3F"/>
    <w:rsid w:val="00625225"/>
    <w:rsid w:val="0062704A"/>
    <w:rsid w:val="00627A38"/>
    <w:rsid w:val="00630E4B"/>
    <w:rsid w:val="00635FA6"/>
    <w:rsid w:val="00640DF0"/>
    <w:rsid w:val="006428F2"/>
    <w:rsid w:val="00653D89"/>
    <w:rsid w:val="006562FE"/>
    <w:rsid w:val="0065690C"/>
    <w:rsid w:val="006607B6"/>
    <w:rsid w:val="0066362A"/>
    <w:rsid w:val="00675061"/>
    <w:rsid w:val="00675501"/>
    <w:rsid w:val="0067633C"/>
    <w:rsid w:val="00680BAC"/>
    <w:rsid w:val="0068355D"/>
    <w:rsid w:val="00684D4C"/>
    <w:rsid w:val="00686DA0"/>
    <w:rsid w:val="00687238"/>
    <w:rsid w:val="00687A12"/>
    <w:rsid w:val="00690993"/>
    <w:rsid w:val="006924EF"/>
    <w:rsid w:val="006941FD"/>
    <w:rsid w:val="00694560"/>
    <w:rsid w:val="00696276"/>
    <w:rsid w:val="00697F3A"/>
    <w:rsid w:val="006A07B1"/>
    <w:rsid w:val="006A1B76"/>
    <w:rsid w:val="006A5C7E"/>
    <w:rsid w:val="006A6201"/>
    <w:rsid w:val="006A621B"/>
    <w:rsid w:val="006B012D"/>
    <w:rsid w:val="006B090A"/>
    <w:rsid w:val="006B2D89"/>
    <w:rsid w:val="006B3A53"/>
    <w:rsid w:val="006C1C87"/>
    <w:rsid w:val="006D129F"/>
    <w:rsid w:val="006D17FD"/>
    <w:rsid w:val="006D4099"/>
    <w:rsid w:val="006E04B4"/>
    <w:rsid w:val="006E0C62"/>
    <w:rsid w:val="006F055D"/>
    <w:rsid w:val="006F120D"/>
    <w:rsid w:val="006F1E1C"/>
    <w:rsid w:val="006F4785"/>
    <w:rsid w:val="006F4DAC"/>
    <w:rsid w:val="006F50F1"/>
    <w:rsid w:val="006F62E7"/>
    <w:rsid w:val="007011A0"/>
    <w:rsid w:val="007027A1"/>
    <w:rsid w:val="0071038A"/>
    <w:rsid w:val="00711307"/>
    <w:rsid w:val="007312BD"/>
    <w:rsid w:val="00732155"/>
    <w:rsid w:val="00732240"/>
    <w:rsid w:val="007337C1"/>
    <w:rsid w:val="00736126"/>
    <w:rsid w:val="007361C4"/>
    <w:rsid w:val="00736A97"/>
    <w:rsid w:val="00736B3E"/>
    <w:rsid w:val="0074142F"/>
    <w:rsid w:val="0074741B"/>
    <w:rsid w:val="00753C9E"/>
    <w:rsid w:val="0075754C"/>
    <w:rsid w:val="0076208F"/>
    <w:rsid w:val="00763848"/>
    <w:rsid w:val="00766426"/>
    <w:rsid w:val="00770814"/>
    <w:rsid w:val="00771FE9"/>
    <w:rsid w:val="00772B7C"/>
    <w:rsid w:val="00781BD5"/>
    <w:rsid w:val="007957FF"/>
    <w:rsid w:val="007A1532"/>
    <w:rsid w:val="007A69B0"/>
    <w:rsid w:val="007B2A7B"/>
    <w:rsid w:val="007B323F"/>
    <w:rsid w:val="007C580F"/>
    <w:rsid w:val="007D3959"/>
    <w:rsid w:val="007D7D6D"/>
    <w:rsid w:val="007E0D49"/>
    <w:rsid w:val="007E11DE"/>
    <w:rsid w:val="007E2246"/>
    <w:rsid w:val="007F18E8"/>
    <w:rsid w:val="007F40CC"/>
    <w:rsid w:val="007F66D0"/>
    <w:rsid w:val="00803EB6"/>
    <w:rsid w:val="0080482A"/>
    <w:rsid w:val="008066AF"/>
    <w:rsid w:val="00810AFB"/>
    <w:rsid w:val="00812461"/>
    <w:rsid w:val="00813078"/>
    <w:rsid w:val="008177E1"/>
    <w:rsid w:val="00820124"/>
    <w:rsid w:val="00821D09"/>
    <w:rsid w:val="00827F72"/>
    <w:rsid w:val="00833B52"/>
    <w:rsid w:val="00834601"/>
    <w:rsid w:val="0083740B"/>
    <w:rsid w:val="0083759D"/>
    <w:rsid w:val="0084263F"/>
    <w:rsid w:val="00844B36"/>
    <w:rsid w:val="00847CD3"/>
    <w:rsid w:val="008523BF"/>
    <w:rsid w:val="0085455E"/>
    <w:rsid w:val="008567E1"/>
    <w:rsid w:val="00863C14"/>
    <w:rsid w:val="00865C90"/>
    <w:rsid w:val="0086616C"/>
    <w:rsid w:val="0086729E"/>
    <w:rsid w:val="00867B4E"/>
    <w:rsid w:val="0087001C"/>
    <w:rsid w:val="00870A1B"/>
    <w:rsid w:val="008725C8"/>
    <w:rsid w:val="00875CFA"/>
    <w:rsid w:val="00876EA3"/>
    <w:rsid w:val="00881DB1"/>
    <w:rsid w:val="0088216B"/>
    <w:rsid w:val="008821E0"/>
    <w:rsid w:val="0088230F"/>
    <w:rsid w:val="00884889"/>
    <w:rsid w:val="00891B0D"/>
    <w:rsid w:val="00892FB2"/>
    <w:rsid w:val="00893D5B"/>
    <w:rsid w:val="00894F86"/>
    <w:rsid w:val="008956FB"/>
    <w:rsid w:val="00895A17"/>
    <w:rsid w:val="00895A61"/>
    <w:rsid w:val="00896B75"/>
    <w:rsid w:val="00897F2A"/>
    <w:rsid w:val="008A5595"/>
    <w:rsid w:val="008A6A84"/>
    <w:rsid w:val="008B3C8C"/>
    <w:rsid w:val="008B5B46"/>
    <w:rsid w:val="008B6584"/>
    <w:rsid w:val="008C217A"/>
    <w:rsid w:val="008C2B0E"/>
    <w:rsid w:val="008C5145"/>
    <w:rsid w:val="008C6660"/>
    <w:rsid w:val="008D04F7"/>
    <w:rsid w:val="008D5741"/>
    <w:rsid w:val="008D64D2"/>
    <w:rsid w:val="008D68C7"/>
    <w:rsid w:val="008D6CAD"/>
    <w:rsid w:val="008D6CC4"/>
    <w:rsid w:val="008D7613"/>
    <w:rsid w:val="008E1253"/>
    <w:rsid w:val="008E2A9D"/>
    <w:rsid w:val="008E602B"/>
    <w:rsid w:val="008F10C3"/>
    <w:rsid w:val="008F5483"/>
    <w:rsid w:val="008F764A"/>
    <w:rsid w:val="009003FA"/>
    <w:rsid w:val="00900F49"/>
    <w:rsid w:val="00903C5B"/>
    <w:rsid w:val="009056EB"/>
    <w:rsid w:val="0091151F"/>
    <w:rsid w:val="009117B6"/>
    <w:rsid w:val="00912062"/>
    <w:rsid w:val="009148F7"/>
    <w:rsid w:val="00914EC9"/>
    <w:rsid w:val="0091580F"/>
    <w:rsid w:val="0091722C"/>
    <w:rsid w:val="00920F2E"/>
    <w:rsid w:val="00921E7D"/>
    <w:rsid w:val="00927F60"/>
    <w:rsid w:val="009306E9"/>
    <w:rsid w:val="00931359"/>
    <w:rsid w:val="0094067A"/>
    <w:rsid w:val="00943E1F"/>
    <w:rsid w:val="0094555D"/>
    <w:rsid w:val="0094715E"/>
    <w:rsid w:val="00947320"/>
    <w:rsid w:val="00950B6F"/>
    <w:rsid w:val="0095281D"/>
    <w:rsid w:val="00952DB4"/>
    <w:rsid w:val="00961448"/>
    <w:rsid w:val="00961764"/>
    <w:rsid w:val="00962BAF"/>
    <w:rsid w:val="009721B2"/>
    <w:rsid w:val="009743DA"/>
    <w:rsid w:val="00974E34"/>
    <w:rsid w:val="00975B10"/>
    <w:rsid w:val="00975C35"/>
    <w:rsid w:val="00975CB2"/>
    <w:rsid w:val="009775CB"/>
    <w:rsid w:val="00981030"/>
    <w:rsid w:val="00985896"/>
    <w:rsid w:val="009858BC"/>
    <w:rsid w:val="009945BA"/>
    <w:rsid w:val="00994F63"/>
    <w:rsid w:val="00995E69"/>
    <w:rsid w:val="00996E93"/>
    <w:rsid w:val="00997919"/>
    <w:rsid w:val="009A01A6"/>
    <w:rsid w:val="009A1783"/>
    <w:rsid w:val="009A18BA"/>
    <w:rsid w:val="009A39B7"/>
    <w:rsid w:val="009A4026"/>
    <w:rsid w:val="009A576C"/>
    <w:rsid w:val="009A6A2F"/>
    <w:rsid w:val="009A7DED"/>
    <w:rsid w:val="009B1EF6"/>
    <w:rsid w:val="009B4B59"/>
    <w:rsid w:val="009B6190"/>
    <w:rsid w:val="009B7EA2"/>
    <w:rsid w:val="009C030A"/>
    <w:rsid w:val="009C1281"/>
    <w:rsid w:val="009C12C5"/>
    <w:rsid w:val="009C1FE6"/>
    <w:rsid w:val="009C34C6"/>
    <w:rsid w:val="009C65F4"/>
    <w:rsid w:val="009C72CC"/>
    <w:rsid w:val="009C7747"/>
    <w:rsid w:val="009D115C"/>
    <w:rsid w:val="009D29A5"/>
    <w:rsid w:val="009D45B9"/>
    <w:rsid w:val="009D7519"/>
    <w:rsid w:val="009D7966"/>
    <w:rsid w:val="009D7DDD"/>
    <w:rsid w:val="009E2903"/>
    <w:rsid w:val="009F4AF1"/>
    <w:rsid w:val="009F753C"/>
    <w:rsid w:val="00A01E81"/>
    <w:rsid w:val="00A02F3C"/>
    <w:rsid w:val="00A03F04"/>
    <w:rsid w:val="00A04567"/>
    <w:rsid w:val="00A05F6D"/>
    <w:rsid w:val="00A10C16"/>
    <w:rsid w:val="00A11556"/>
    <w:rsid w:val="00A146B1"/>
    <w:rsid w:val="00A14DDA"/>
    <w:rsid w:val="00A25C63"/>
    <w:rsid w:val="00A26CD9"/>
    <w:rsid w:val="00A26D3B"/>
    <w:rsid w:val="00A30BD2"/>
    <w:rsid w:val="00A30DA7"/>
    <w:rsid w:val="00A31595"/>
    <w:rsid w:val="00A34F88"/>
    <w:rsid w:val="00A35BCD"/>
    <w:rsid w:val="00A42214"/>
    <w:rsid w:val="00A422BE"/>
    <w:rsid w:val="00A43C58"/>
    <w:rsid w:val="00A533A5"/>
    <w:rsid w:val="00A55DA5"/>
    <w:rsid w:val="00A575D0"/>
    <w:rsid w:val="00A645C1"/>
    <w:rsid w:val="00A660D2"/>
    <w:rsid w:val="00A66A3E"/>
    <w:rsid w:val="00A702F4"/>
    <w:rsid w:val="00A71524"/>
    <w:rsid w:val="00A71D65"/>
    <w:rsid w:val="00A73258"/>
    <w:rsid w:val="00A75962"/>
    <w:rsid w:val="00A76B06"/>
    <w:rsid w:val="00A80953"/>
    <w:rsid w:val="00A86071"/>
    <w:rsid w:val="00A8622D"/>
    <w:rsid w:val="00A9319A"/>
    <w:rsid w:val="00A9642A"/>
    <w:rsid w:val="00A973C5"/>
    <w:rsid w:val="00AB0B14"/>
    <w:rsid w:val="00AB3946"/>
    <w:rsid w:val="00AB3AC9"/>
    <w:rsid w:val="00AC0146"/>
    <w:rsid w:val="00AC1AE8"/>
    <w:rsid w:val="00AC1AF7"/>
    <w:rsid w:val="00AC383A"/>
    <w:rsid w:val="00AC5CAC"/>
    <w:rsid w:val="00AD2B52"/>
    <w:rsid w:val="00AD53B1"/>
    <w:rsid w:val="00AE072C"/>
    <w:rsid w:val="00AE303E"/>
    <w:rsid w:val="00AE33B4"/>
    <w:rsid w:val="00AE57E4"/>
    <w:rsid w:val="00AE7458"/>
    <w:rsid w:val="00AF0FD4"/>
    <w:rsid w:val="00AF1125"/>
    <w:rsid w:val="00AF4546"/>
    <w:rsid w:val="00AF5807"/>
    <w:rsid w:val="00B00577"/>
    <w:rsid w:val="00B01670"/>
    <w:rsid w:val="00B0370F"/>
    <w:rsid w:val="00B04F93"/>
    <w:rsid w:val="00B1069D"/>
    <w:rsid w:val="00B1206A"/>
    <w:rsid w:val="00B12FB1"/>
    <w:rsid w:val="00B20EED"/>
    <w:rsid w:val="00B21032"/>
    <w:rsid w:val="00B22A2E"/>
    <w:rsid w:val="00B22F78"/>
    <w:rsid w:val="00B27CB2"/>
    <w:rsid w:val="00B340E3"/>
    <w:rsid w:val="00B41742"/>
    <w:rsid w:val="00B41960"/>
    <w:rsid w:val="00B4350E"/>
    <w:rsid w:val="00B50C1F"/>
    <w:rsid w:val="00B55F78"/>
    <w:rsid w:val="00B6264E"/>
    <w:rsid w:val="00B65FC9"/>
    <w:rsid w:val="00B66598"/>
    <w:rsid w:val="00B66E37"/>
    <w:rsid w:val="00B726E0"/>
    <w:rsid w:val="00B7349F"/>
    <w:rsid w:val="00B80E21"/>
    <w:rsid w:val="00B87609"/>
    <w:rsid w:val="00B87EE1"/>
    <w:rsid w:val="00B944DB"/>
    <w:rsid w:val="00BA0A26"/>
    <w:rsid w:val="00BA0E3C"/>
    <w:rsid w:val="00BA2099"/>
    <w:rsid w:val="00BA27B6"/>
    <w:rsid w:val="00BA2D78"/>
    <w:rsid w:val="00BA3635"/>
    <w:rsid w:val="00BA62E1"/>
    <w:rsid w:val="00BA765A"/>
    <w:rsid w:val="00BC056D"/>
    <w:rsid w:val="00BC4B56"/>
    <w:rsid w:val="00BC7878"/>
    <w:rsid w:val="00BC7ADD"/>
    <w:rsid w:val="00BD0F8D"/>
    <w:rsid w:val="00BD182F"/>
    <w:rsid w:val="00BD3066"/>
    <w:rsid w:val="00BD4A22"/>
    <w:rsid w:val="00BE0E09"/>
    <w:rsid w:val="00BE6776"/>
    <w:rsid w:val="00BF1480"/>
    <w:rsid w:val="00BF1558"/>
    <w:rsid w:val="00BF792A"/>
    <w:rsid w:val="00C01CD6"/>
    <w:rsid w:val="00C034AD"/>
    <w:rsid w:val="00C07FD5"/>
    <w:rsid w:val="00C20379"/>
    <w:rsid w:val="00C20DA7"/>
    <w:rsid w:val="00C3441D"/>
    <w:rsid w:val="00C3609D"/>
    <w:rsid w:val="00C4098B"/>
    <w:rsid w:val="00C40A2E"/>
    <w:rsid w:val="00C415F9"/>
    <w:rsid w:val="00C43C46"/>
    <w:rsid w:val="00C47699"/>
    <w:rsid w:val="00C5344F"/>
    <w:rsid w:val="00C57776"/>
    <w:rsid w:val="00C60CB3"/>
    <w:rsid w:val="00C61B8C"/>
    <w:rsid w:val="00C63B6C"/>
    <w:rsid w:val="00C6632A"/>
    <w:rsid w:val="00C70770"/>
    <w:rsid w:val="00C732C7"/>
    <w:rsid w:val="00C7652B"/>
    <w:rsid w:val="00C769B8"/>
    <w:rsid w:val="00C860C6"/>
    <w:rsid w:val="00C87ECC"/>
    <w:rsid w:val="00C9311E"/>
    <w:rsid w:val="00C94ADF"/>
    <w:rsid w:val="00C958A3"/>
    <w:rsid w:val="00CA6457"/>
    <w:rsid w:val="00CA70C4"/>
    <w:rsid w:val="00CB2057"/>
    <w:rsid w:val="00CC0BEF"/>
    <w:rsid w:val="00CC4404"/>
    <w:rsid w:val="00CD0357"/>
    <w:rsid w:val="00CD0E24"/>
    <w:rsid w:val="00CD23FC"/>
    <w:rsid w:val="00CD4AC3"/>
    <w:rsid w:val="00CD58AF"/>
    <w:rsid w:val="00CD64F9"/>
    <w:rsid w:val="00CE18DE"/>
    <w:rsid w:val="00CE1F3F"/>
    <w:rsid w:val="00CE640D"/>
    <w:rsid w:val="00CE6FD3"/>
    <w:rsid w:val="00CF3175"/>
    <w:rsid w:val="00CF79C8"/>
    <w:rsid w:val="00D0036C"/>
    <w:rsid w:val="00D0093F"/>
    <w:rsid w:val="00D03788"/>
    <w:rsid w:val="00D13A8F"/>
    <w:rsid w:val="00D13D2A"/>
    <w:rsid w:val="00D176E0"/>
    <w:rsid w:val="00D235C8"/>
    <w:rsid w:val="00D25692"/>
    <w:rsid w:val="00D31699"/>
    <w:rsid w:val="00D328DC"/>
    <w:rsid w:val="00D33B2A"/>
    <w:rsid w:val="00D3595B"/>
    <w:rsid w:val="00D36AC8"/>
    <w:rsid w:val="00D37F8B"/>
    <w:rsid w:val="00D42195"/>
    <w:rsid w:val="00D42EA2"/>
    <w:rsid w:val="00D45A97"/>
    <w:rsid w:val="00D474A1"/>
    <w:rsid w:val="00D542F5"/>
    <w:rsid w:val="00D545CF"/>
    <w:rsid w:val="00D54B2E"/>
    <w:rsid w:val="00D56D45"/>
    <w:rsid w:val="00D6034D"/>
    <w:rsid w:val="00D6092C"/>
    <w:rsid w:val="00D67F8D"/>
    <w:rsid w:val="00D72734"/>
    <w:rsid w:val="00D72FCC"/>
    <w:rsid w:val="00D775FB"/>
    <w:rsid w:val="00D776F0"/>
    <w:rsid w:val="00D80536"/>
    <w:rsid w:val="00D86566"/>
    <w:rsid w:val="00D86904"/>
    <w:rsid w:val="00D975CB"/>
    <w:rsid w:val="00D97EA8"/>
    <w:rsid w:val="00DA3008"/>
    <w:rsid w:val="00DA3906"/>
    <w:rsid w:val="00DA62B1"/>
    <w:rsid w:val="00DA69A0"/>
    <w:rsid w:val="00DB03B5"/>
    <w:rsid w:val="00DB5435"/>
    <w:rsid w:val="00DC337D"/>
    <w:rsid w:val="00DC34AF"/>
    <w:rsid w:val="00DC733A"/>
    <w:rsid w:val="00DC7750"/>
    <w:rsid w:val="00DD0499"/>
    <w:rsid w:val="00DD0D4E"/>
    <w:rsid w:val="00DD12F8"/>
    <w:rsid w:val="00DD131D"/>
    <w:rsid w:val="00DD3AD0"/>
    <w:rsid w:val="00DD3CDC"/>
    <w:rsid w:val="00DD43A8"/>
    <w:rsid w:val="00DE10D8"/>
    <w:rsid w:val="00DE3DA2"/>
    <w:rsid w:val="00DF53A6"/>
    <w:rsid w:val="00DF5853"/>
    <w:rsid w:val="00DF68FF"/>
    <w:rsid w:val="00E00B5A"/>
    <w:rsid w:val="00E04AC2"/>
    <w:rsid w:val="00E06F1F"/>
    <w:rsid w:val="00E10AE8"/>
    <w:rsid w:val="00E1127C"/>
    <w:rsid w:val="00E14860"/>
    <w:rsid w:val="00E1531F"/>
    <w:rsid w:val="00E15ACF"/>
    <w:rsid w:val="00E1618D"/>
    <w:rsid w:val="00E16903"/>
    <w:rsid w:val="00E2140C"/>
    <w:rsid w:val="00E2527B"/>
    <w:rsid w:val="00E26D9B"/>
    <w:rsid w:val="00E278FA"/>
    <w:rsid w:val="00E3146F"/>
    <w:rsid w:val="00E33833"/>
    <w:rsid w:val="00E349C0"/>
    <w:rsid w:val="00E354EB"/>
    <w:rsid w:val="00E40B04"/>
    <w:rsid w:val="00E40DF4"/>
    <w:rsid w:val="00E43775"/>
    <w:rsid w:val="00E44073"/>
    <w:rsid w:val="00E5397F"/>
    <w:rsid w:val="00E539EF"/>
    <w:rsid w:val="00E54CB8"/>
    <w:rsid w:val="00E56306"/>
    <w:rsid w:val="00E563AC"/>
    <w:rsid w:val="00E57635"/>
    <w:rsid w:val="00E62F0E"/>
    <w:rsid w:val="00E64BEE"/>
    <w:rsid w:val="00E66842"/>
    <w:rsid w:val="00E705DF"/>
    <w:rsid w:val="00E7632E"/>
    <w:rsid w:val="00E7682C"/>
    <w:rsid w:val="00E81549"/>
    <w:rsid w:val="00E83049"/>
    <w:rsid w:val="00E83E1A"/>
    <w:rsid w:val="00E9344B"/>
    <w:rsid w:val="00E95810"/>
    <w:rsid w:val="00E964D8"/>
    <w:rsid w:val="00E966D0"/>
    <w:rsid w:val="00EA149F"/>
    <w:rsid w:val="00EA681C"/>
    <w:rsid w:val="00EA710C"/>
    <w:rsid w:val="00EB270C"/>
    <w:rsid w:val="00EB6E3D"/>
    <w:rsid w:val="00EC3841"/>
    <w:rsid w:val="00EC7743"/>
    <w:rsid w:val="00ED1F12"/>
    <w:rsid w:val="00ED52E4"/>
    <w:rsid w:val="00ED6F2B"/>
    <w:rsid w:val="00ED6F56"/>
    <w:rsid w:val="00ED72DA"/>
    <w:rsid w:val="00ED7D3F"/>
    <w:rsid w:val="00EE23B8"/>
    <w:rsid w:val="00EE4220"/>
    <w:rsid w:val="00EE554F"/>
    <w:rsid w:val="00EE651A"/>
    <w:rsid w:val="00EE7CF6"/>
    <w:rsid w:val="00EF79B1"/>
    <w:rsid w:val="00F0160F"/>
    <w:rsid w:val="00F029BE"/>
    <w:rsid w:val="00F034AD"/>
    <w:rsid w:val="00F038E7"/>
    <w:rsid w:val="00F03FDC"/>
    <w:rsid w:val="00F049AD"/>
    <w:rsid w:val="00F10FAD"/>
    <w:rsid w:val="00F22C3F"/>
    <w:rsid w:val="00F31581"/>
    <w:rsid w:val="00F321C5"/>
    <w:rsid w:val="00F35D4F"/>
    <w:rsid w:val="00F368B1"/>
    <w:rsid w:val="00F413D6"/>
    <w:rsid w:val="00F4259E"/>
    <w:rsid w:val="00F42B0C"/>
    <w:rsid w:val="00F44791"/>
    <w:rsid w:val="00F44875"/>
    <w:rsid w:val="00F47D88"/>
    <w:rsid w:val="00F51F68"/>
    <w:rsid w:val="00F535E3"/>
    <w:rsid w:val="00F559D0"/>
    <w:rsid w:val="00F64409"/>
    <w:rsid w:val="00F72305"/>
    <w:rsid w:val="00F76977"/>
    <w:rsid w:val="00F7697B"/>
    <w:rsid w:val="00F80A47"/>
    <w:rsid w:val="00F816CD"/>
    <w:rsid w:val="00F817CC"/>
    <w:rsid w:val="00F846F1"/>
    <w:rsid w:val="00F84BD7"/>
    <w:rsid w:val="00F9098A"/>
    <w:rsid w:val="00F91647"/>
    <w:rsid w:val="00F92B3F"/>
    <w:rsid w:val="00F93C86"/>
    <w:rsid w:val="00F954AA"/>
    <w:rsid w:val="00F96526"/>
    <w:rsid w:val="00FA3CC6"/>
    <w:rsid w:val="00FA5EC7"/>
    <w:rsid w:val="00FB13A8"/>
    <w:rsid w:val="00FB27E3"/>
    <w:rsid w:val="00FC1BE6"/>
    <w:rsid w:val="00FC2BFA"/>
    <w:rsid w:val="00FC4925"/>
    <w:rsid w:val="00FC4C5D"/>
    <w:rsid w:val="00FC62D4"/>
    <w:rsid w:val="00FD0254"/>
    <w:rsid w:val="00FD153D"/>
    <w:rsid w:val="00FD2F3D"/>
    <w:rsid w:val="00FD4EA7"/>
    <w:rsid w:val="00FE1A34"/>
    <w:rsid w:val="00FE381A"/>
    <w:rsid w:val="00FE58A8"/>
    <w:rsid w:val="00FF06DC"/>
    <w:rsid w:val="00FF0C47"/>
    <w:rsid w:val="00FF3178"/>
    <w:rsid w:val="00FF5C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5BCA"/>
  <w15:chartTrackingRefBased/>
  <w15:docId w15:val="{F6B0CC6D-EA8F-446D-B6AC-6139B1D7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16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01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0160F"/>
    <w:pPr>
      <w:ind w:left="720"/>
      <w:contextualSpacing/>
    </w:pPr>
  </w:style>
  <w:style w:type="paragraph" w:customStyle="1" w:styleId="paragraph">
    <w:name w:val="paragraph"/>
    <w:basedOn w:val="Normal"/>
    <w:rsid w:val="00F016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F0160F"/>
  </w:style>
  <w:style w:type="character" w:customStyle="1" w:styleId="eop">
    <w:name w:val="eop"/>
    <w:basedOn w:val="Policepardfaut"/>
    <w:rsid w:val="00F0160F"/>
  </w:style>
  <w:style w:type="character" w:customStyle="1" w:styleId="contextualspellingandgrammarerror">
    <w:name w:val="contextualspellingandgrammarerror"/>
    <w:basedOn w:val="Policepardfaut"/>
    <w:rsid w:val="00F0160F"/>
  </w:style>
  <w:style w:type="character" w:styleId="Lienhypertexte">
    <w:name w:val="Hyperlink"/>
    <w:basedOn w:val="Policepardfaut"/>
    <w:uiPriority w:val="99"/>
    <w:unhideWhenUsed/>
    <w:rsid w:val="005A0E99"/>
    <w:rPr>
      <w:color w:val="0000FF"/>
      <w:u w:val="single"/>
    </w:rPr>
  </w:style>
  <w:style w:type="character" w:styleId="Mentionnonrsolue">
    <w:name w:val="Unresolved Mention"/>
    <w:basedOn w:val="Policepardfaut"/>
    <w:uiPriority w:val="99"/>
    <w:semiHidden/>
    <w:unhideWhenUsed/>
    <w:rsid w:val="00D37F8B"/>
    <w:rPr>
      <w:color w:val="605E5C"/>
      <w:shd w:val="clear" w:color="auto" w:fill="E1DFDD"/>
    </w:rPr>
  </w:style>
  <w:style w:type="character" w:styleId="Lienhypertextesuivivisit">
    <w:name w:val="FollowedHyperlink"/>
    <w:basedOn w:val="Policepardfaut"/>
    <w:uiPriority w:val="99"/>
    <w:semiHidden/>
    <w:unhideWhenUsed/>
    <w:rsid w:val="00E539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nedMqy_Luw" TargetMode="External"/><Relationship Id="rId3" Type="http://schemas.openxmlformats.org/officeDocument/2006/relationships/customXml" Target="../customXml/item3.xml"/><Relationship Id="rId7" Type="http://schemas.openxmlformats.org/officeDocument/2006/relationships/hyperlink" Target="https://www.youtube.com/watch?v=mLeMHuJNq7I"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epetitquotidien.playbacpresse.fr/" TargetMode="External"/><Relationship Id="rId4" Type="http://schemas.openxmlformats.org/officeDocument/2006/relationships/styles" Target="styles.xml"/><Relationship Id="rId9" Type="http://schemas.openxmlformats.org/officeDocument/2006/relationships/hyperlink" Target="https://www.youtube.com/watch?v=-9r6i9YTfN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BE3FA0D149A4C9D391800F8EF0E4C" ma:contentTypeVersion="10" ma:contentTypeDescription="Crée un document." ma:contentTypeScope="" ma:versionID="c6ddcb44cb1fd44dbadbca32bb8fc397">
  <xsd:schema xmlns:xsd="http://www.w3.org/2001/XMLSchema" xmlns:xs="http://www.w3.org/2001/XMLSchema" xmlns:p="http://schemas.microsoft.com/office/2006/metadata/properties" xmlns:ns3="6807a29e-c329-4f98-a59c-c890e80a5da0" xmlns:ns4="90d3867b-6e78-4f62-a8a9-f87210ffe939" targetNamespace="http://schemas.microsoft.com/office/2006/metadata/properties" ma:root="true" ma:fieldsID="b249ca40ac12c4905ec0862ffc4b1fba" ns3:_="" ns4:_="">
    <xsd:import namespace="6807a29e-c329-4f98-a59c-c890e80a5da0"/>
    <xsd:import namespace="90d3867b-6e78-4f62-a8a9-f87210ffe93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a29e-c329-4f98-a59c-c890e80a5d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d3867b-6e78-4f62-a8a9-f87210ffe93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E430D-45E8-4C3C-993E-2D0AD190CB4E}">
  <ds:schemaRefs>
    <ds:schemaRef ds:uri="http://schemas.microsoft.com/sharepoint/v3/contenttype/forms"/>
  </ds:schemaRefs>
</ds:datastoreItem>
</file>

<file path=customXml/itemProps2.xml><?xml version="1.0" encoding="utf-8"?>
<ds:datastoreItem xmlns:ds="http://schemas.openxmlformats.org/officeDocument/2006/customXml" ds:itemID="{328C3375-67E6-4EEB-A751-7324B16D77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F6EBCE-6758-4A01-981E-AF6F7BDF1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a29e-c329-4f98-a59c-c890e80a5da0"/>
    <ds:schemaRef ds:uri="90d3867b-6e78-4f62-a8a9-f87210ffe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753</Words>
  <Characters>4144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DURET</dc:creator>
  <cp:keywords/>
  <dc:description/>
  <cp:lastModifiedBy>katy DURET</cp:lastModifiedBy>
  <cp:revision>16</cp:revision>
  <dcterms:created xsi:type="dcterms:W3CDTF">2020-03-16T09:19:00Z</dcterms:created>
  <dcterms:modified xsi:type="dcterms:W3CDTF">2020-03-18T17:09:00Z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0x010100543BE3FA0D149A4C9D391800F8EF0E4C</vt:lpwstr>
  </property>
</Properties>
</file>