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35" w:rsidRDefault="00AE5C14">
      <w:pPr>
        <w:pStyle w:val="Titre1"/>
      </w:pPr>
      <w:r>
        <w:t>Jeudi 19 mars</w:t>
      </w:r>
    </w:p>
    <w:p w:rsidR="00C75B35" w:rsidRDefault="00C75B35">
      <w:pPr>
        <w:pStyle w:val="Corpsdetexte"/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242"/>
        <w:gridCol w:w="4052"/>
        <w:gridCol w:w="1711"/>
      </w:tblGrid>
      <w:tr w:rsidR="00C75B35">
        <w:trPr>
          <w:trHeight w:val="270"/>
        </w:trPr>
        <w:tc>
          <w:tcPr>
            <w:tcW w:w="1591" w:type="dxa"/>
          </w:tcPr>
          <w:p w:rsidR="00C75B35" w:rsidRDefault="00C75B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42" w:type="dxa"/>
          </w:tcPr>
          <w:p w:rsidR="00C75B35" w:rsidRDefault="00AE5C14">
            <w:pPr>
              <w:pStyle w:val="TableParagraph"/>
              <w:spacing w:line="249" w:lineRule="exact"/>
            </w:pPr>
            <w:r>
              <w:t>Classe Emeline</w:t>
            </w:r>
          </w:p>
        </w:tc>
        <w:tc>
          <w:tcPr>
            <w:tcW w:w="4052" w:type="dxa"/>
          </w:tcPr>
          <w:p w:rsidR="00C75B35" w:rsidRDefault="00AE5C14">
            <w:pPr>
              <w:pStyle w:val="TableParagraph"/>
              <w:spacing w:line="249" w:lineRule="exact"/>
            </w:pPr>
            <w:r>
              <w:t>Classe Nathalie</w:t>
            </w:r>
          </w:p>
        </w:tc>
        <w:tc>
          <w:tcPr>
            <w:tcW w:w="1711" w:type="dxa"/>
          </w:tcPr>
          <w:p w:rsidR="00C75B35" w:rsidRDefault="00AE5C14">
            <w:pPr>
              <w:pStyle w:val="TableParagraph"/>
              <w:spacing w:line="249" w:lineRule="exact"/>
              <w:ind w:left="108"/>
            </w:pPr>
            <w:r>
              <w:t>Matériel</w:t>
            </w:r>
          </w:p>
        </w:tc>
      </w:tr>
      <w:tr w:rsidR="00C75B35" w:rsidTr="008E4EDC">
        <w:trPr>
          <w:trHeight w:val="1075"/>
        </w:trPr>
        <w:tc>
          <w:tcPr>
            <w:tcW w:w="1591" w:type="dxa"/>
          </w:tcPr>
          <w:p w:rsidR="00C75B35" w:rsidRDefault="00AE5C14">
            <w:pPr>
              <w:pStyle w:val="TableParagraph"/>
              <w:ind w:left="110"/>
            </w:pPr>
            <w:r>
              <w:t>Lecture</w:t>
            </w:r>
          </w:p>
        </w:tc>
        <w:tc>
          <w:tcPr>
            <w:tcW w:w="7294" w:type="dxa"/>
            <w:gridSpan w:val="2"/>
          </w:tcPr>
          <w:p w:rsidR="00C75B35" w:rsidRDefault="00AE5C14" w:rsidP="008E4EDC">
            <w:pPr>
              <w:pStyle w:val="TableParagraph"/>
              <w:spacing w:line="267" w:lineRule="exact"/>
            </w:pPr>
            <w:r>
              <w:rPr>
                <w:u w:val="single"/>
              </w:rPr>
              <w:t>La Fugue:</w:t>
            </w:r>
          </w:p>
          <w:p w:rsidR="00C75B35" w:rsidRDefault="008E4EDC" w:rsidP="008E4EDC">
            <w:pPr>
              <w:pStyle w:val="TableParagraph"/>
              <w:ind w:right="5822"/>
            </w:pPr>
            <w:r>
              <w:t>Lire la partie3</w:t>
            </w:r>
          </w:p>
          <w:p w:rsidR="008E4EDC" w:rsidRDefault="008E4EDC" w:rsidP="008E4EDC">
            <w:pPr>
              <w:pStyle w:val="TableParagraph"/>
              <w:ind w:right="5822"/>
            </w:pPr>
            <w:r>
              <w:t>Exercice p6</w:t>
            </w:r>
          </w:p>
          <w:p w:rsidR="00C75B35" w:rsidRDefault="00AE5C14" w:rsidP="008E4EDC">
            <w:pPr>
              <w:pStyle w:val="TableParagraph"/>
              <w:spacing w:before="5" w:line="246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Faire attention à l’ordre des évènements.</w:t>
            </w:r>
          </w:p>
        </w:tc>
        <w:tc>
          <w:tcPr>
            <w:tcW w:w="1711" w:type="dxa"/>
          </w:tcPr>
          <w:p w:rsidR="00C75B35" w:rsidRDefault="00AE5C14">
            <w:pPr>
              <w:pStyle w:val="TableParagraph"/>
              <w:ind w:left="108" w:right="71"/>
              <w:rPr>
                <w:rFonts w:ascii="Arial" w:hAnsi="Arial"/>
              </w:rPr>
            </w:pPr>
            <w:r>
              <w:t xml:space="preserve">Porte-vue Dossier </w:t>
            </w:r>
            <w:r>
              <w:rPr>
                <w:rFonts w:ascii="Arial" w:hAnsi="Arial"/>
                <w:w w:val="95"/>
              </w:rPr>
              <w:t>d’exploitation</w:t>
            </w:r>
          </w:p>
        </w:tc>
      </w:tr>
      <w:tr w:rsidR="00C75B35">
        <w:trPr>
          <w:trHeight w:val="1075"/>
        </w:trPr>
        <w:tc>
          <w:tcPr>
            <w:tcW w:w="1591" w:type="dxa"/>
          </w:tcPr>
          <w:p w:rsidR="00C75B35" w:rsidRDefault="00AE5C14">
            <w:pPr>
              <w:pStyle w:val="TableParagraph"/>
              <w:ind w:left="110"/>
            </w:pPr>
            <w:r>
              <w:t>Phonologie</w:t>
            </w:r>
          </w:p>
        </w:tc>
        <w:tc>
          <w:tcPr>
            <w:tcW w:w="7294" w:type="dxa"/>
            <w:gridSpan w:val="2"/>
          </w:tcPr>
          <w:p w:rsidR="00C75B35" w:rsidRDefault="00AE5C14">
            <w:pPr>
              <w:pStyle w:val="TableParagraph"/>
              <w:spacing w:line="267" w:lineRule="exact"/>
            </w:pPr>
            <w:r>
              <w:t>Exercices p 9</w:t>
            </w:r>
          </w:p>
          <w:p w:rsidR="00C75B35" w:rsidRDefault="00AE5C14">
            <w:pPr>
              <w:pStyle w:val="TableParagraph"/>
              <w:ind w:right="188"/>
            </w:pPr>
            <w:r>
              <w:rPr>
                <w:rFonts w:ascii="Arial" w:hAnsi="Arial"/>
              </w:rPr>
              <w:t>L’adulte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lit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rPr>
                <w:rFonts w:ascii="Arial" w:hAnsi="Arial"/>
              </w:rPr>
              <w:t>les</w:t>
            </w:r>
            <w:r>
              <w:rPr>
                <w:rFonts w:ascii="Arial" w:hAnsi="Arial"/>
                <w:spacing w:val="-30"/>
              </w:rPr>
              <w:t xml:space="preserve"> </w:t>
            </w:r>
            <w:r>
              <w:rPr>
                <w:rFonts w:ascii="Arial" w:hAnsi="Arial"/>
              </w:rPr>
              <w:t>consignes,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puis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tu</w:t>
            </w:r>
            <w:r>
              <w:rPr>
                <w:rFonts w:ascii="Arial" w:hAnsi="Arial"/>
                <w:spacing w:val="-29"/>
              </w:rPr>
              <w:t xml:space="preserve"> </w:t>
            </w:r>
            <w:r>
              <w:rPr>
                <w:rFonts w:ascii="Arial" w:hAnsi="Arial"/>
              </w:rPr>
              <w:t>lis</w:t>
            </w:r>
            <w:r>
              <w:rPr>
                <w:rFonts w:ascii="Arial" w:hAnsi="Arial"/>
                <w:spacing w:val="-28"/>
              </w:rPr>
              <w:t xml:space="preserve"> </w:t>
            </w:r>
            <w:r>
              <w:t>seul</w:t>
            </w:r>
            <w:r>
              <w:rPr>
                <w:spacing w:val="-18"/>
              </w:rPr>
              <w:t xml:space="preserve"> </w:t>
            </w:r>
            <w:r>
              <w:t>les</w:t>
            </w:r>
            <w:r>
              <w:rPr>
                <w:spacing w:val="-18"/>
              </w:rPr>
              <w:t xml:space="preserve"> </w:t>
            </w:r>
            <w:r>
              <w:t>mots</w:t>
            </w:r>
            <w:r>
              <w:rPr>
                <w:spacing w:val="-18"/>
              </w:rPr>
              <w:t xml:space="preserve"> </w:t>
            </w:r>
            <w:r>
              <w:t>et</w:t>
            </w:r>
            <w:r>
              <w:rPr>
                <w:spacing w:val="-17"/>
              </w:rPr>
              <w:t xml:space="preserve"> </w:t>
            </w:r>
            <w:r>
              <w:t>les</w:t>
            </w:r>
            <w:r>
              <w:rPr>
                <w:spacing w:val="-18"/>
              </w:rPr>
              <w:t xml:space="preserve"> </w:t>
            </w:r>
            <w:r>
              <w:t>phrases</w:t>
            </w:r>
            <w:r>
              <w:rPr>
                <w:spacing w:val="-17"/>
              </w:rPr>
              <w:t xml:space="preserve"> </w:t>
            </w:r>
            <w:r>
              <w:t>en</w:t>
            </w:r>
            <w:r>
              <w:rPr>
                <w:spacing w:val="-17"/>
              </w:rPr>
              <w:t xml:space="preserve"> </w:t>
            </w:r>
            <w:r>
              <w:t>prenant</w:t>
            </w:r>
            <w:r>
              <w:rPr>
                <w:spacing w:val="-17"/>
              </w:rPr>
              <w:t xml:space="preserve"> </w:t>
            </w:r>
            <w:r>
              <w:t>ton temps.</w:t>
            </w:r>
          </w:p>
          <w:p w:rsidR="00C75B35" w:rsidRDefault="00AE5C14">
            <w:pPr>
              <w:pStyle w:val="TableParagraph"/>
              <w:spacing w:before="1" w:line="250" w:lineRule="exact"/>
            </w:pPr>
            <w:r>
              <w:t>Puis tu fais les exercices.</w:t>
            </w:r>
          </w:p>
        </w:tc>
        <w:tc>
          <w:tcPr>
            <w:tcW w:w="1711" w:type="dxa"/>
          </w:tcPr>
          <w:p w:rsidR="00C75B35" w:rsidRDefault="00AE5C14">
            <w:pPr>
              <w:pStyle w:val="TableParagraph"/>
              <w:spacing w:before="2" w:line="237" w:lineRule="auto"/>
              <w:ind w:left="108"/>
            </w:pPr>
            <w:r>
              <w:t>Fichier de phonologie</w:t>
            </w:r>
          </w:p>
        </w:tc>
      </w:tr>
      <w:tr w:rsidR="00C75B35">
        <w:trPr>
          <w:trHeight w:val="535"/>
        </w:trPr>
        <w:tc>
          <w:tcPr>
            <w:tcW w:w="1591" w:type="dxa"/>
          </w:tcPr>
          <w:p w:rsidR="00C75B35" w:rsidRDefault="00AE5C14">
            <w:pPr>
              <w:pStyle w:val="TableParagraph"/>
              <w:spacing w:line="264" w:lineRule="exact"/>
              <w:ind w:left="110"/>
            </w:pPr>
            <w:r>
              <w:t>Mathématique</w:t>
            </w:r>
          </w:p>
          <w:p w:rsidR="00C75B35" w:rsidRDefault="00AE5C14">
            <w:pPr>
              <w:pStyle w:val="TableParagraph"/>
              <w:spacing w:before="1" w:line="249" w:lineRule="exact"/>
              <w:ind w:left="110"/>
            </w:pPr>
            <w:r>
              <w:t>s</w:t>
            </w:r>
          </w:p>
        </w:tc>
        <w:tc>
          <w:tcPr>
            <w:tcW w:w="7294" w:type="dxa"/>
            <w:gridSpan w:val="2"/>
          </w:tcPr>
          <w:p w:rsidR="00C75B35" w:rsidRDefault="00AE5C14">
            <w:pPr>
              <w:pStyle w:val="TableParagraph"/>
              <w:spacing w:line="264" w:lineRule="exact"/>
            </w:pPr>
            <w:r>
              <w:t>Dossier n°8:</w:t>
            </w:r>
          </w:p>
          <w:p w:rsidR="00C75B35" w:rsidRDefault="00AE5C14">
            <w:pPr>
              <w:pStyle w:val="TableParagraph"/>
              <w:spacing w:before="1" w:line="249" w:lineRule="exact"/>
            </w:pPr>
            <w:r>
              <w:t>Séance 67</w:t>
            </w:r>
          </w:p>
        </w:tc>
        <w:tc>
          <w:tcPr>
            <w:tcW w:w="1711" w:type="dxa"/>
          </w:tcPr>
          <w:p w:rsidR="00C75B35" w:rsidRDefault="00AE5C14">
            <w:pPr>
              <w:pStyle w:val="TableParagraph"/>
              <w:spacing w:line="264" w:lineRule="exact"/>
              <w:ind w:left="108"/>
            </w:pPr>
            <w:r>
              <w:t>Fichier</w:t>
            </w:r>
          </w:p>
          <w:p w:rsidR="00C75B35" w:rsidRDefault="00AE5C14">
            <w:pPr>
              <w:pStyle w:val="TableParagraph"/>
              <w:spacing w:before="1" w:line="249" w:lineRule="exact"/>
              <w:ind w:left="108"/>
            </w:pPr>
            <w:r>
              <w:rPr>
                <w:rFonts w:ascii="Arial" w:hAnsi="Arial"/>
              </w:rPr>
              <w:t>d’entrainemen</w:t>
            </w:r>
            <w:r>
              <w:t>t</w:t>
            </w:r>
          </w:p>
        </w:tc>
      </w:tr>
      <w:tr w:rsidR="00C75B35">
        <w:trPr>
          <w:trHeight w:val="1915"/>
        </w:trPr>
        <w:tc>
          <w:tcPr>
            <w:tcW w:w="1591" w:type="dxa"/>
          </w:tcPr>
          <w:p w:rsidR="00C75B35" w:rsidRDefault="00AE5C14">
            <w:pPr>
              <w:pStyle w:val="TableParagraph"/>
              <w:ind w:left="110" w:right="124"/>
            </w:pPr>
            <w:r>
              <w:t>Questionner le monde</w:t>
            </w:r>
          </w:p>
        </w:tc>
        <w:tc>
          <w:tcPr>
            <w:tcW w:w="7294" w:type="dxa"/>
            <w:gridSpan w:val="2"/>
          </w:tcPr>
          <w:p w:rsidR="00C75B35" w:rsidRDefault="00AE5C14">
            <w:pPr>
              <w:pStyle w:val="TableParagraph"/>
              <w:spacing w:before="3"/>
              <w:rPr>
                <w:rFonts w:ascii="Arial" w:hAnsi="Arial"/>
              </w:rPr>
            </w:pPr>
            <w:r>
              <w:rPr>
                <w:rFonts w:ascii="Arial" w:hAnsi="Arial"/>
              </w:rPr>
              <w:t>Les mois de l’année:</w:t>
            </w:r>
          </w:p>
          <w:p w:rsidR="00C75B35" w:rsidRDefault="00AE5C14">
            <w:pPr>
              <w:pStyle w:val="TableParagraph"/>
              <w:spacing w:before="14" w:line="268" w:lineRule="exact"/>
            </w:pPr>
            <w:r>
              <w:t>Tu peux regarder les vidéos en allant sur un des liens.</w:t>
            </w:r>
          </w:p>
          <w:p w:rsidR="00C75B35" w:rsidRDefault="008E4ED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80" w:lineRule="exact"/>
            </w:pPr>
            <w:hyperlink r:id="rId6">
              <w:r w:rsidR="00AE5C14">
                <w:rPr>
                  <w:color w:val="0462C1"/>
                  <w:u w:val="single" w:color="0462C1"/>
                </w:rPr>
                <w:t>https://youtu.be/HaZIQSTvDg8</w:t>
              </w:r>
            </w:hyperlink>
          </w:p>
          <w:p w:rsidR="00C75B35" w:rsidRDefault="008E4ED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</w:pPr>
            <w:hyperlink r:id="rId7">
              <w:r w:rsidR="00AE5C14">
                <w:rPr>
                  <w:color w:val="0462C1"/>
                  <w:u w:val="single" w:color="0462C1"/>
                </w:rPr>
                <w:t>https://www.youtube.com/watch?v=dG0dWF42rv0</w:t>
              </w:r>
            </w:hyperlink>
          </w:p>
          <w:p w:rsidR="00C75B35" w:rsidRDefault="008E4ED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 w:line="237" w:lineRule="auto"/>
              <w:ind w:right="227"/>
            </w:pPr>
            <w:hyperlink r:id="rId8">
              <w:r w:rsidR="00AE5C14">
                <w:rPr>
                  <w:color w:val="0462C1"/>
                  <w:u w:val="single" w:color="0462C1"/>
                </w:rPr>
                <w:t>https://www.reseau-</w:t>
              </w:r>
            </w:hyperlink>
            <w:hyperlink r:id="rId9">
              <w:r w:rsidR="00AE5C14">
                <w:rPr>
                  <w:color w:val="0462C1"/>
                  <w:u w:val="single" w:color="0462C1"/>
                </w:rPr>
                <w:t xml:space="preserve"> </w:t>
              </w:r>
              <w:r w:rsidR="00AE5C14">
                <w:rPr>
                  <w:color w:val="0462C1"/>
                  <w:spacing w:val="-1"/>
                  <w:u w:val="single" w:color="0462C1"/>
                </w:rPr>
                <w:t>canope.fr/</w:t>
              </w:r>
              <w:proofErr w:type="spellStart"/>
              <w:r w:rsidR="00AE5C14">
                <w:rPr>
                  <w:color w:val="0462C1"/>
                  <w:spacing w:val="-1"/>
                  <w:u w:val="single" w:color="0462C1"/>
                </w:rPr>
                <w:t>lesfondamentaux</w:t>
              </w:r>
              <w:proofErr w:type="spellEnd"/>
              <w:r w:rsidR="00AE5C14">
                <w:rPr>
                  <w:color w:val="0462C1"/>
                  <w:spacing w:val="-1"/>
                  <w:u w:val="single" w:color="0462C1"/>
                </w:rPr>
                <w:t>/discipline/</w:t>
              </w:r>
              <w:proofErr w:type="spellStart"/>
              <w:r w:rsidR="00AE5C14">
                <w:rPr>
                  <w:color w:val="0462C1"/>
                  <w:spacing w:val="-1"/>
                  <w:u w:val="single" w:color="0462C1"/>
                </w:rPr>
                <w:t>mathematiques</w:t>
              </w:r>
              <w:proofErr w:type="spellEnd"/>
              <w:r w:rsidR="00AE5C14">
                <w:rPr>
                  <w:color w:val="0462C1"/>
                  <w:spacing w:val="-1"/>
                  <w:u w:val="single" w:color="0462C1"/>
                </w:rPr>
                <w:t>/grandeurs-et-</w:t>
              </w:r>
            </w:hyperlink>
          </w:p>
          <w:p w:rsidR="00C75B35" w:rsidRDefault="008E4EDC">
            <w:pPr>
              <w:pStyle w:val="TableParagraph"/>
              <w:spacing w:before="2" w:line="249" w:lineRule="exact"/>
              <w:ind w:left="830"/>
            </w:pPr>
            <w:hyperlink r:id="rId10">
              <w:r w:rsidR="00AE5C14">
                <w:rPr>
                  <w:color w:val="0462C1"/>
                  <w:u w:val="single" w:color="0462C1"/>
                </w:rPr>
                <w:t>mesures/mesures-de-</w:t>
              </w:r>
              <w:proofErr w:type="spellStart"/>
              <w:r w:rsidR="00AE5C14">
                <w:rPr>
                  <w:color w:val="0462C1"/>
                  <w:u w:val="single" w:color="0462C1"/>
                </w:rPr>
                <w:t>durees</w:t>
              </w:r>
              <w:proofErr w:type="spellEnd"/>
              <w:r w:rsidR="00AE5C14">
                <w:rPr>
                  <w:color w:val="0462C1"/>
                  <w:u w:val="single" w:color="0462C1"/>
                </w:rPr>
                <w:t>/le-calendrier.html</w:t>
              </w:r>
            </w:hyperlink>
          </w:p>
        </w:tc>
        <w:tc>
          <w:tcPr>
            <w:tcW w:w="1711" w:type="dxa"/>
          </w:tcPr>
          <w:p w:rsidR="00C75B35" w:rsidRDefault="00C75B3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75B35">
        <w:trPr>
          <w:trHeight w:val="1075"/>
        </w:trPr>
        <w:tc>
          <w:tcPr>
            <w:tcW w:w="1591" w:type="dxa"/>
          </w:tcPr>
          <w:p w:rsidR="00C75B35" w:rsidRDefault="00AE5C14">
            <w:pPr>
              <w:pStyle w:val="TableParagraph"/>
              <w:ind w:left="110"/>
            </w:pPr>
            <w:r>
              <w:t>Ecriture</w:t>
            </w:r>
          </w:p>
        </w:tc>
        <w:tc>
          <w:tcPr>
            <w:tcW w:w="3242" w:type="dxa"/>
          </w:tcPr>
          <w:p w:rsidR="00C75B35" w:rsidRDefault="00C75B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052" w:type="dxa"/>
          </w:tcPr>
          <w:p w:rsidR="00C75B35" w:rsidRDefault="00AE5C14">
            <w:pPr>
              <w:pStyle w:val="TableParagraph"/>
              <w:spacing w:before="3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lettre “v”:</w:t>
            </w:r>
          </w:p>
          <w:p w:rsidR="00C75B35" w:rsidRDefault="00AE5C14">
            <w:pPr>
              <w:pStyle w:val="TableParagraph"/>
              <w:spacing w:before="14" w:line="267" w:lineRule="exact"/>
              <w:ind w:left="159"/>
            </w:pPr>
            <w:r>
              <w:t>p 41</w:t>
            </w:r>
            <w:r>
              <w:rPr>
                <w:spacing w:val="-8"/>
              </w:rPr>
              <w:t xml:space="preserve"> </w:t>
            </w:r>
            <w:r>
              <w:t>n°2</w:t>
            </w:r>
          </w:p>
          <w:p w:rsidR="00C75B35" w:rsidRDefault="00AE5C14">
            <w:pPr>
              <w:pStyle w:val="TableParagraph"/>
              <w:spacing w:line="267" w:lineRule="exact"/>
              <w:ind w:left="159"/>
            </w:pPr>
            <w:r>
              <w:t>p 40</w:t>
            </w:r>
            <w:r>
              <w:rPr>
                <w:spacing w:val="-8"/>
              </w:rPr>
              <w:t xml:space="preserve"> </w:t>
            </w:r>
            <w:r>
              <w:t>n°1</w:t>
            </w:r>
          </w:p>
        </w:tc>
        <w:tc>
          <w:tcPr>
            <w:tcW w:w="1711" w:type="dxa"/>
          </w:tcPr>
          <w:p w:rsidR="00C75B35" w:rsidRDefault="00AE5C14">
            <w:pPr>
              <w:pStyle w:val="TableParagraph"/>
              <w:ind w:left="108"/>
            </w:pPr>
            <w:r>
              <w:t>Cahier</w:t>
            </w:r>
          </w:p>
          <w:p w:rsidR="00C75B35" w:rsidRDefault="00AE5C14">
            <w:pPr>
              <w:pStyle w:val="TableParagraph"/>
              <w:spacing w:before="5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d’écriture</w:t>
            </w:r>
          </w:p>
        </w:tc>
      </w:tr>
    </w:tbl>
    <w:p w:rsidR="00C75B35" w:rsidRDefault="00AE5C14">
      <w:pPr>
        <w:spacing w:before="3"/>
        <w:ind w:left="102"/>
        <w:rPr>
          <w:rFonts w:ascii="Arial" w:hAnsi="Arial"/>
          <w:sz w:val="28"/>
        </w:rPr>
      </w:pPr>
      <w:r>
        <w:rPr>
          <w:color w:val="FF0000"/>
          <w:sz w:val="28"/>
        </w:rPr>
        <w:t xml:space="preserve">Exercices p 6: </w:t>
      </w:r>
      <w:r>
        <w:rPr>
          <w:rFonts w:ascii="Arial" w:hAnsi="Arial"/>
          <w:sz w:val="28"/>
        </w:rPr>
        <w:t>Etiquettes pour l’exercice</w:t>
      </w:r>
      <w:r>
        <w:rPr>
          <w:rFonts w:ascii="Arial" w:hAnsi="Arial"/>
          <w:spacing w:val="-53"/>
          <w:sz w:val="28"/>
        </w:rPr>
        <w:t xml:space="preserve"> </w:t>
      </w:r>
      <w:r>
        <w:rPr>
          <w:rFonts w:ascii="Arial" w:hAnsi="Arial"/>
          <w:sz w:val="28"/>
        </w:rPr>
        <w:t>2</w:t>
      </w:r>
    </w:p>
    <w:p w:rsidR="00C75B35" w:rsidRDefault="00C75B35">
      <w:pPr>
        <w:pStyle w:val="Corpsdetexte"/>
        <w:spacing w:before="1"/>
        <w:rPr>
          <w:rFonts w:ascii="Arial"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01"/>
        <w:gridCol w:w="2041"/>
        <w:gridCol w:w="1501"/>
      </w:tblGrid>
      <w:tr w:rsidR="00C75B35" w:rsidTr="008E4EDC">
        <w:trPr>
          <w:trHeight w:val="1045"/>
        </w:trPr>
        <w:tc>
          <w:tcPr>
            <w:tcW w:w="1666" w:type="dxa"/>
          </w:tcPr>
          <w:p w:rsidR="00C75B35" w:rsidRDefault="00AE5C14">
            <w:pPr>
              <w:pStyle w:val="TableParagraph"/>
              <w:spacing w:before="1" w:line="285" w:lineRule="auto"/>
              <w:ind w:left="500" w:right="293" w:hanging="180"/>
              <w:rPr>
                <w:sz w:val="24"/>
              </w:rPr>
            </w:pPr>
            <w:r>
              <w:rPr>
                <w:sz w:val="24"/>
              </w:rPr>
              <w:t>Le père de famille</w:t>
            </w:r>
          </w:p>
          <w:p w:rsidR="00C75B35" w:rsidRDefault="00AE5C14">
            <w:pPr>
              <w:pStyle w:val="TableParagraph"/>
              <w:spacing w:before="2"/>
              <w:ind w:left="415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l’achète.</w:t>
            </w:r>
          </w:p>
        </w:tc>
        <w:tc>
          <w:tcPr>
            <w:tcW w:w="1801" w:type="dxa"/>
          </w:tcPr>
          <w:p w:rsidR="00C75B35" w:rsidRDefault="00AE5C14">
            <w:pPr>
              <w:pStyle w:val="TableParagraph"/>
              <w:spacing w:before="1" w:line="285" w:lineRule="auto"/>
              <w:ind w:left="179" w:right="105" w:hanging="45"/>
              <w:rPr>
                <w:sz w:val="24"/>
              </w:rPr>
            </w:pPr>
            <w:r>
              <w:rPr>
                <w:sz w:val="24"/>
              </w:rPr>
              <w:t>Il en a marre de vivre avec eux.</w:t>
            </w:r>
          </w:p>
        </w:tc>
        <w:tc>
          <w:tcPr>
            <w:tcW w:w="2041" w:type="dxa"/>
          </w:tcPr>
          <w:p w:rsidR="00C75B35" w:rsidRDefault="00AE5C14">
            <w:pPr>
              <w:pStyle w:val="TableParagraph"/>
              <w:spacing w:before="1" w:line="285" w:lineRule="auto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 chaton est </w:t>
            </w:r>
            <w:r>
              <w:rPr>
                <w:spacing w:val="-4"/>
                <w:sz w:val="24"/>
              </w:rPr>
              <w:t xml:space="preserve">dans </w:t>
            </w:r>
            <w:r>
              <w:rPr>
                <w:sz w:val="24"/>
              </w:rPr>
              <w:t>la vitrine de</w:t>
            </w:r>
          </w:p>
          <w:p w:rsidR="00C75B35" w:rsidRDefault="00AE5C14">
            <w:pPr>
              <w:pStyle w:val="TableParagraph"/>
              <w:spacing w:before="2"/>
              <w:ind w:left="113" w:right="105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l’animalerie.</w:t>
            </w:r>
          </w:p>
        </w:tc>
        <w:tc>
          <w:tcPr>
            <w:tcW w:w="1501" w:type="dxa"/>
            <w:vAlign w:val="center"/>
          </w:tcPr>
          <w:p w:rsidR="008E4EDC" w:rsidRDefault="008E4EDC" w:rsidP="008E4EDC">
            <w:pPr>
              <w:pStyle w:val="TableParagraph"/>
              <w:spacing w:before="1" w:line="285" w:lineRule="auto"/>
              <w:ind w:left="484" w:right="151" w:hanging="301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  <w:p w:rsidR="008E4EDC" w:rsidRDefault="008E4EDC" w:rsidP="008E4EDC">
            <w:pPr>
              <w:pStyle w:val="TableParagraph"/>
              <w:spacing w:before="1" w:line="285" w:lineRule="auto"/>
              <w:ind w:left="484" w:right="151" w:hanging="301"/>
              <w:jc w:val="center"/>
              <w:rPr>
                <w:sz w:val="24"/>
              </w:rPr>
            </w:pPr>
            <w:r>
              <w:rPr>
                <w:sz w:val="24"/>
              </w:rPr>
              <w:t>rencontre</w:t>
            </w:r>
          </w:p>
          <w:p w:rsidR="00C75B35" w:rsidRDefault="00AE5C14" w:rsidP="008E4EDC">
            <w:pPr>
              <w:pStyle w:val="TableParagraph"/>
              <w:spacing w:before="1" w:line="285" w:lineRule="auto"/>
              <w:ind w:left="484" w:right="151" w:hanging="301"/>
              <w:jc w:val="center"/>
              <w:rPr>
                <w:sz w:val="24"/>
              </w:rPr>
            </w:pPr>
            <w:r>
              <w:rPr>
                <w:sz w:val="24"/>
              </w:rPr>
              <w:t>Jules.</w:t>
            </w:r>
          </w:p>
        </w:tc>
        <w:bookmarkStart w:id="0" w:name="_GoBack"/>
        <w:bookmarkEnd w:id="0"/>
      </w:tr>
    </w:tbl>
    <w:p w:rsidR="00C75B35" w:rsidRDefault="00C75B35">
      <w:pPr>
        <w:pStyle w:val="Corpsdetexte"/>
        <w:rPr>
          <w:rFonts w:ascii="Arial"/>
          <w:sz w:val="28"/>
        </w:rPr>
      </w:pPr>
    </w:p>
    <w:p w:rsidR="00C75B35" w:rsidRDefault="005C72DB" w:rsidP="005C72DB">
      <w:pPr>
        <w:pStyle w:val="Titre1"/>
        <w:spacing w:before="201"/>
        <w:ind w:left="2160" w:right="4444" w:firstLine="720"/>
      </w:pPr>
      <w:r>
        <w:t xml:space="preserve">Vendredi 20  </w:t>
      </w:r>
      <w:r w:rsidR="00AE5C14">
        <w:t>mars</w:t>
      </w:r>
    </w:p>
    <w:p w:rsidR="00C75B35" w:rsidRDefault="00C75B35">
      <w:pPr>
        <w:pStyle w:val="Corpsdetexte"/>
        <w:spacing w:before="9"/>
        <w:rPr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287"/>
        <w:gridCol w:w="3807"/>
        <w:gridCol w:w="1741"/>
      </w:tblGrid>
      <w:tr w:rsidR="00C75B35">
        <w:trPr>
          <w:trHeight w:val="270"/>
        </w:trPr>
        <w:tc>
          <w:tcPr>
            <w:tcW w:w="1636" w:type="dxa"/>
          </w:tcPr>
          <w:p w:rsidR="00C75B35" w:rsidRDefault="00C75B3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287" w:type="dxa"/>
          </w:tcPr>
          <w:p w:rsidR="00C75B35" w:rsidRDefault="00AE5C14">
            <w:pPr>
              <w:pStyle w:val="TableParagraph"/>
              <w:spacing w:line="249" w:lineRule="exact"/>
            </w:pPr>
            <w:r>
              <w:t>Classe Emeline</w:t>
            </w:r>
          </w:p>
        </w:tc>
        <w:tc>
          <w:tcPr>
            <w:tcW w:w="3807" w:type="dxa"/>
          </w:tcPr>
          <w:p w:rsidR="00C75B35" w:rsidRDefault="00AE5C14">
            <w:pPr>
              <w:pStyle w:val="TableParagraph"/>
              <w:spacing w:line="249" w:lineRule="exact"/>
            </w:pPr>
            <w:r>
              <w:t>Classe Nathalie</w:t>
            </w:r>
          </w:p>
        </w:tc>
        <w:tc>
          <w:tcPr>
            <w:tcW w:w="1741" w:type="dxa"/>
          </w:tcPr>
          <w:p w:rsidR="00C75B35" w:rsidRDefault="00AE5C14">
            <w:pPr>
              <w:pStyle w:val="TableParagraph"/>
              <w:spacing w:line="249" w:lineRule="exact"/>
              <w:ind w:left="108"/>
            </w:pPr>
            <w:r>
              <w:t>Matériel</w:t>
            </w:r>
          </w:p>
        </w:tc>
      </w:tr>
      <w:tr w:rsidR="00C75B35">
        <w:trPr>
          <w:trHeight w:val="805"/>
        </w:trPr>
        <w:tc>
          <w:tcPr>
            <w:tcW w:w="1636" w:type="dxa"/>
          </w:tcPr>
          <w:p w:rsidR="00C75B35" w:rsidRDefault="00AE5C14">
            <w:pPr>
              <w:pStyle w:val="TableParagraph"/>
              <w:spacing w:line="265" w:lineRule="exact"/>
              <w:ind w:left="110"/>
            </w:pPr>
            <w:r>
              <w:t>Lecture</w:t>
            </w:r>
          </w:p>
        </w:tc>
        <w:tc>
          <w:tcPr>
            <w:tcW w:w="7094" w:type="dxa"/>
            <w:gridSpan w:val="2"/>
          </w:tcPr>
          <w:p w:rsidR="00C75B35" w:rsidRDefault="00AE5C14">
            <w:pPr>
              <w:pStyle w:val="TableParagraph"/>
              <w:spacing w:line="265" w:lineRule="exact"/>
            </w:pPr>
            <w:r>
              <w:rPr>
                <w:u w:val="single"/>
              </w:rPr>
              <w:t>La Fugue:</w:t>
            </w:r>
          </w:p>
          <w:p w:rsidR="008E4EDC" w:rsidRDefault="008E4EDC">
            <w:pPr>
              <w:pStyle w:val="TableParagraph"/>
              <w:spacing w:line="270" w:lineRule="atLeast"/>
              <w:ind w:right="5677"/>
            </w:pPr>
            <w:r>
              <w:t xml:space="preserve">Lire la partie 4 </w:t>
            </w:r>
          </w:p>
          <w:p w:rsidR="00C75B35" w:rsidRDefault="00AE5C14">
            <w:pPr>
              <w:pStyle w:val="TableParagraph"/>
              <w:spacing w:line="270" w:lineRule="atLeast"/>
              <w:ind w:right="5677"/>
            </w:pPr>
            <w:r>
              <w:t>Exercices p7</w:t>
            </w:r>
          </w:p>
        </w:tc>
        <w:tc>
          <w:tcPr>
            <w:tcW w:w="1741" w:type="dxa"/>
          </w:tcPr>
          <w:p w:rsidR="00C75B35" w:rsidRDefault="00AE5C14">
            <w:pPr>
              <w:pStyle w:val="TableParagraph"/>
              <w:spacing w:line="242" w:lineRule="auto"/>
              <w:ind w:left="108" w:right="721"/>
            </w:pPr>
            <w:r>
              <w:t>Porte-vue Dossier</w:t>
            </w:r>
          </w:p>
          <w:p w:rsidR="00C75B35" w:rsidRDefault="00AE5C14">
            <w:pPr>
              <w:pStyle w:val="TableParagraph"/>
              <w:spacing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d’exploitation</w:t>
            </w:r>
          </w:p>
        </w:tc>
      </w:tr>
      <w:tr w:rsidR="00C75B35">
        <w:trPr>
          <w:trHeight w:val="535"/>
        </w:trPr>
        <w:tc>
          <w:tcPr>
            <w:tcW w:w="1636" w:type="dxa"/>
          </w:tcPr>
          <w:p w:rsidR="00C75B35" w:rsidRDefault="00AE5C14">
            <w:pPr>
              <w:pStyle w:val="TableParagraph"/>
              <w:ind w:left="110"/>
            </w:pPr>
            <w:r>
              <w:t>Phonologie</w:t>
            </w:r>
          </w:p>
        </w:tc>
        <w:tc>
          <w:tcPr>
            <w:tcW w:w="7094" w:type="dxa"/>
            <w:gridSpan w:val="2"/>
          </w:tcPr>
          <w:p w:rsidR="00C75B35" w:rsidRDefault="00AE5C14">
            <w:pPr>
              <w:pStyle w:val="TableParagraph"/>
            </w:pPr>
            <w:r>
              <w:rPr>
                <w:color w:val="FF0000"/>
              </w:rPr>
              <w:t>Exercices p 10</w:t>
            </w:r>
          </w:p>
        </w:tc>
        <w:tc>
          <w:tcPr>
            <w:tcW w:w="1741" w:type="dxa"/>
          </w:tcPr>
          <w:p w:rsidR="00C75B35" w:rsidRDefault="00AE5C14">
            <w:pPr>
              <w:pStyle w:val="TableParagraph"/>
              <w:spacing w:line="267" w:lineRule="exact"/>
              <w:ind w:left="108"/>
            </w:pPr>
            <w:r>
              <w:t>Fichier de</w:t>
            </w:r>
          </w:p>
          <w:p w:rsidR="00C75B35" w:rsidRDefault="00AE5C14">
            <w:pPr>
              <w:pStyle w:val="TableParagraph"/>
              <w:spacing w:line="248" w:lineRule="exact"/>
              <w:ind w:left="108"/>
            </w:pPr>
            <w:r>
              <w:t>phonologie</w:t>
            </w:r>
          </w:p>
        </w:tc>
      </w:tr>
      <w:tr w:rsidR="00C75B35">
        <w:trPr>
          <w:trHeight w:val="805"/>
        </w:trPr>
        <w:tc>
          <w:tcPr>
            <w:tcW w:w="1636" w:type="dxa"/>
          </w:tcPr>
          <w:p w:rsidR="00C75B35" w:rsidRDefault="00AE5C14">
            <w:pPr>
              <w:pStyle w:val="TableParagraph"/>
              <w:ind w:left="110" w:right="157"/>
            </w:pPr>
            <w:r>
              <w:t>Mathématique s</w:t>
            </w:r>
          </w:p>
        </w:tc>
        <w:tc>
          <w:tcPr>
            <w:tcW w:w="7094" w:type="dxa"/>
            <w:gridSpan w:val="2"/>
          </w:tcPr>
          <w:p w:rsidR="00C75B35" w:rsidRDefault="00AE5C14">
            <w:pPr>
              <w:pStyle w:val="TableParagraph"/>
              <w:ind w:right="5677"/>
            </w:pPr>
            <w:r>
              <w:t>Dossier n°8: Séance68</w:t>
            </w:r>
          </w:p>
        </w:tc>
        <w:tc>
          <w:tcPr>
            <w:tcW w:w="1741" w:type="dxa"/>
          </w:tcPr>
          <w:p w:rsidR="00C75B35" w:rsidRDefault="00AE5C14">
            <w:pPr>
              <w:pStyle w:val="TableParagraph"/>
              <w:ind w:left="108"/>
            </w:pPr>
            <w:r>
              <w:t>Fichier</w:t>
            </w:r>
          </w:p>
          <w:p w:rsidR="00C75B35" w:rsidRDefault="00AE5C14">
            <w:pPr>
              <w:pStyle w:val="TableParagraph"/>
              <w:spacing w:before="5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d’entrainement</w:t>
            </w:r>
          </w:p>
        </w:tc>
      </w:tr>
      <w:tr w:rsidR="00C75B35">
        <w:trPr>
          <w:trHeight w:val="540"/>
        </w:trPr>
        <w:tc>
          <w:tcPr>
            <w:tcW w:w="1636" w:type="dxa"/>
          </w:tcPr>
          <w:p w:rsidR="00C75B35" w:rsidRDefault="00AE5C14">
            <w:pPr>
              <w:pStyle w:val="TableParagraph"/>
              <w:ind w:left="110"/>
            </w:pPr>
            <w:r>
              <w:t>Ecriture</w:t>
            </w:r>
          </w:p>
        </w:tc>
        <w:tc>
          <w:tcPr>
            <w:tcW w:w="3287" w:type="dxa"/>
          </w:tcPr>
          <w:p w:rsidR="00C75B35" w:rsidRDefault="00C75B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807" w:type="dxa"/>
          </w:tcPr>
          <w:p w:rsidR="00C75B35" w:rsidRDefault="00AE5C14">
            <w:pPr>
              <w:pStyle w:val="TableParagraph"/>
              <w:spacing w:before="3"/>
              <w:rPr>
                <w:rFonts w:ascii="Arial" w:hAnsi="Arial"/>
              </w:rPr>
            </w:pPr>
            <w:r>
              <w:rPr>
                <w:rFonts w:ascii="Arial" w:hAnsi="Arial"/>
                <w:w w:val="105"/>
              </w:rPr>
              <w:t>lettre “w”:</w:t>
            </w:r>
          </w:p>
          <w:p w:rsidR="00C75B35" w:rsidRDefault="00AE5C14">
            <w:pPr>
              <w:pStyle w:val="TableParagraph"/>
              <w:spacing w:before="14" w:line="249" w:lineRule="exact"/>
            </w:pPr>
            <w:r>
              <w:t>p 42 n°1</w:t>
            </w:r>
          </w:p>
        </w:tc>
        <w:tc>
          <w:tcPr>
            <w:tcW w:w="1741" w:type="dxa"/>
          </w:tcPr>
          <w:p w:rsidR="00C75B35" w:rsidRDefault="00AE5C14">
            <w:pPr>
              <w:pStyle w:val="TableParagraph"/>
              <w:ind w:left="108"/>
            </w:pPr>
            <w:r>
              <w:t>Cahier</w:t>
            </w:r>
          </w:p>
          <w:p w:rsidR="00C75B35" w:rsidRDefault="00AE5C14">
            <w:pPr>
              <w:pStyle w:val="TableParagraph"/>
              <w:spacing w:before="5" w:line="246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d’écriture</w:t>
            </w:r>
          </w:p>
        </w:tc>
      </w:tr>
    </w:tbl>
    <w:p w:rsidR="00C75B35" w:rsidRDefault="00AE5C14">
      <w:pPr>
        <w:pStyle w:val="Corpsdetexte"/>
        <w:ind w:left="152"/>
      </w:pPr>
      <w:r>
        <w:rPr>
          <w:color w:val="FF0000"/>
        </w:rPr>
        <w:t xml:space="preserve">Exercice 10 : </w:t>
      </w:r>
      <w:r>
        <w:t>Nous avons oublié de vous donner les étiquettes.</w:t>
      </w:r>
    </w:p>
    <w:p w:rsidR="00C75B35" w:rsidRDefault="00C75B35">
      <w:pPr>
        <w:pStyle w:val="Corpsdetexte"/>
        <w:spacing w:before="5"/>
        <w:rPr>
          <w:sz w:val="14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2027"/>
        <w:gridCol w:w="1982"/>
      </w:tblGrid>
      <w:tr w:rsidR="00C75B35" w:rsidTr="008E4EDC">
        <w:trPr>
          <w:trHeight w:val="858"/>
        </w:trPr>
        <w:tc>
          <w:tcPr>
            <w:tcW w:w="2087" w:type="dxa"/>
          </w:tcPr>
          <w:p w:rsidR="00C75B35" w:rsidRDefault="00AE5C14" w:rsidP="008E4EDC">
            <w:pPr>
              <w:pStyle w:val="TableParagraph"/>
              <w:spacing w:before="1"/>
              <w:ind w:left="390" w:right="381"/>
              <w:jc w:val="center"/>
              <w:rPr>
                <w:sz w:val="24"/>
              </w:rPr>
            </w:pPr>
            <w:r>
              <w:rPr>
                <w:sz w:val="24"/>
              </w:rPr>
              <w:t>Il prépare un</w:t>
            </w:r>
          </w:p>
          <w:p w:rsidR="00C75B35" w:rsidRDefault="00AE5C14" w:rsidP="008E4EDC">
            <w:pPr>
              <w:pStyle w:val="TableParagraph"/>
              <w:spacing w:before="18" w:line="289" w:lineRule="exact"/>
              <w:ind w:left="385" w:right="381"/>
              <w:jc w:val="center"/>
              <w:rPr>
                <w:sz w:val="24"/>
              </w:rPr>
            </w:pPr>
            <w:r>
              <w:rPr>
                <w:sz w:val="24"/>
              </w:rPr>
              <w:t>poisson.</w:t>
            </w:r>
          </w:p>
        </w:tc>
        <w:tc>
          <w:tcPr>
            <w:tcW w:w="2027" w:type="dxa"/>
          </w:tcPr>
          <w:p w:rsidR="00C75B35" w:rsidRDefault="00AE5C14" w:rsidP="008E4EDC">
            <w:pPr>
              <w:pStyle w:val="TableParagraph"/>
              <w:spacing w:before="1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Elle prépare un</w:t>
            </w:r>
          </w:p>
          <w:p w:rsidR="00C75B35" w:rsidRDefault="00AE5C14" w:rsidP="008E4EDC">
            <w:pPr>
              <w:pStyle w:val="TableParagraph"/>
              <w:spacing w:before="18" w:line="289" w:lineRule="exact"/>
              <w:ind w:left="244" w:right="235"/>
              <w:jc w:val="center"/>
              <w:rPr>
                <w:sz w:val="24"/>
              </w:rPr>
            </w:pPr>
            <w:r>
              <w:rPr>
                <w:sz w:val="24"/>
              </w:rPr>
              <w:t>poison.</w:t>
            </w:r>
          </w:p>
        </w:tc>
        <w:tc>
          <w:tcPr>
            <w:tcW w:w="1982" w:type="dxa"/>
          </w:tcPr>
          <w:p w:rsidR="00C75B35" w:rsidRDefault="00AE5C14" w:rsidP="008E4EDC">
            <w:pPr>
              <w:pStyle w:val="TableParagraph"/>
              <w:spacing w:before="1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Elle prépare un</w:t>
            </w:r>
          </w:p>
          <w:p w:rsidR="00C75B35" w:rsidRDefault="00AE5C14" w:rsidP="008E4EDC">
            <w:pPr>
              <w:pStyle w:val="TableParagraph"/>
              <w:spacing w:before="18" w:line="289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poisson.</w:t>
            </w:r>
          </w:p>
        </w:tc>
      </w:tr>
      <w:tr w:rsidR="00C75B35" w:rsidTr="008E4EDC">
        <w:trPr>
          <w:trHeight w:val="858"/>
        </w:trPr>
        <w:tc>
          <w:tcPr>
            <w:tcW w:w="2087" w:type="dxa"/>
            <w:vAlign w:val="center"/>
          </w:tcPr>
          <w:p w:rsidR="00C75B35" w:rsidRDefault="00AE5C14" w:rsidP="008E4EDC">
            <w:pPr>
              <w:pStyle w:val="TableParagraph"/>
              <w:spacing w:before="1"/>
              <w:ind w:left="330"/>
              <w:jc w:val="center"/>
              <w:rPr>
                <w:sz w:val="24"/>
              </w:rPr>
            </w:pPr>
            <w:r>
              <w:rPr>
                <w:sz w:val="24"/>
              </w:rPr>
              <w:t>Il cache le pot.</w:t>
            </w:r>
          </w:p>
        </w:tc>
        <w:tc>
          <w:tcPr>
            <w:tcW w:w="2027" w:type="dxa"/>
            <w:vAlign w:val="center"/>
          </w:tcPr>
          <w:p w:rsidR="00C75B35" w:rsidRDefault="00AE5C14" w:rsidP="008E4EDC">
            <w:pPr>
              <w:pStyle w:val="TableParagraph"/>
              <w:spacing w:before="1"/>
              <w:ind w:left="320"/>
              <w:jc w:val="center"/>
              <w:rPr>
                <w:sz w:val="24"/>
              </w:rPr>
            </w:pPr>
            <w:r>
              <w:rPr>
                <w:sz w:val="24"/>
              </w:rPr>
              <w:t>Il casse le pot.</w:t>
            </w:r>
          </w:p>
        </w:tc>
        <w:tc>
          <w:tcPr>
            <w:tcW w:w="1982" w:type="dxa"/>
            <w:vAlign w:val="center"/>
          </w:tcPr>
          <w:p w:rsidR="00C75B35" w:rsidRDefault="00AE5C14" w:rsidP="008E4EDC">
            <w:pPr>
              <w:pStyle w:val="TableParagraph"/>
              <w:spacing w:before="1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Il casse le plot.</w:t>
            </w:r>
          </w:p>
        </w:tc>
      </w:tr>
    </w:tbl>
    <w:p w:rsidR="00AE5C14" w:rsidRDefault="008E4EDC">
      <w:r>
        <w:br w:type="textWrapping" w:clear="all"/>
      </w:r>
    </w:p>
    <w:sectPr w:rsidR="00AE5C14">
      <w:type w:val="continuous"/>
      <w:pgSz w:w="11910" w:h="16850"/>
      <w:pgMar w:top="7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3C00"/>
    <w:multiLevelType w:val="hybridMultilevel"/>
    <w:tmpl w:val="2B86163C"/>
    <w:lvl w:ilvl="0" w:tplc="649885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color w:val="0462C1"/>
        <w:w w:val="100"/>
        <w:sz w:val="22"/>
        <w:szCs w:val="22"/>
        <w:lang w:val="fr-FR" w:eastAsia="en-US" w:bidi="ar-SA"/>
      </w:rPr>
    </w:lvl>
    <w:lvl w:ilvl="1" w:tplc="4ED0F2D8">
      <w:numFmt w:val="bullet"/>
      <w:lvlText w:val="•"/>
      <w:lvlJc w:val="left"/>
      <w:pPr>
        <w:ind w:left="1484" w:hanging="360"/>
      </w:pPr>
      <w:rPr>
        <w:rFonts w:hint="default"/>
        <w:lang w:val="fr-FR" w:eastAsia="en-US" w:bidi="ar-SA"/>
      </w:rPr>
    </w:lvl>
    <w:lvl w:ilvl="2" w:tplc="DCBE1DEA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3" w:tplc="E514D9BA">
      <w:numFmt w:val="bullet"/>
      <w:lvlText w:val="•"/>
      <w:lvlJc w:val="left"/>
      <w:pPr>
        <w:ind w:left="2773" w:hanging="360"/>
      </w:pPr>
      <w:rPr>
        <w:rFonts w:hint="default"/>
        <w:lang w:val="fr-FR" w:eastAsia="en-US" w:bidi="ar-SA"/>
      </w:rPr>
    </w:lvl>
    <w:lvl w:ilvl="4" w:tplc="4672FCC0">
      <w:numFmt w:val="bullet"/>
      <w:lvlText w:val="•"/>
      <w:lvlJc w:val="left"/>
      <w:pPr>
        <w:ind w:left="3417" w:hanging="360"/>
      </w:pPr>
      <w:rPr>
        <w:rFonts w:hint="default"/>
        <w:lang w:val="fr-FR" w:eastAsia="en-US" w:bidi="ar-SA"/>
      </w:rPr>
    </w:lvl>
    <w:lvl w:ilvl="5" w:tplc="EE2815B4">
      <w:numFmt w:val="bullet"/>
      <w:lvlText w:val="•"/>
      <w:lvlJc w:val="left"/>
      <w:pPr>
        <w:ind w:left="4062" w:hanging="360"/>
      </w:pPr>
      <w:rPr>
        <w:rFonts w:hint="default"/>
        <w:lang w:val="fr-FR" w:eastAsia="en-US" w:bidi="ar-SA"/>
      </w:rPr>
    </w:lvl>
    <w:lvl w:ilvl="6" w:tplc="1728C9C0">
      <w:numFmt w:val="bullet"/>
      <w:lvlText w:val="•"/>
      <w:lvlJc w:val="left"/>
      <w:pPr>
        <w:ind w:left="4706" w:hanging="360"/>
      </w:pPr>
      <w:rPr>
        <w:rFonts w:hint="default"/>
        <w:lang w:val="fr-FR" w:eastAsia="en-US" w:bidi="ar-SA"/>
      </w:rPr>
    </w:lvl>
    <w:lvl w:ilvl="7" w:tplc="8190DA4A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8" w:tplc="EDDE1EC0">
      <w:numFmt w:val="bullet"/>
      <w:lvlText w:val="•"/>
      <w:lvlJc w:val="left"/>
      <w:pPr>
        <w:ind w:left="599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35"/>
    <w:rsid w:val="005C72DB"/>
    <w:rsid w:val="008E4EDC"/>
    <w:rsid w:val="00AE5C14"/>
    <w:rsid w:val="00C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spacing w:before="16"/>
      <w:ind w:left="4291" w:right="4443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1"/>
    <w:qFormat/>
    <w:pPr>
      <w:spacing w:before="16"/>
      <w:ind w:left="4291" w:right="4443"/>
      <w:jc w:val="center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canope.fr/lesfondamentaux/discipline/mathematiques/grandeurs-et-mesures/mesures-de-durees/le-calendrier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G0dWF42rv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aZIQSTvDg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eseau-canope.fr/lesfondamentaux/discipline/mathematiques/grandeurs-et-mesures/mesures-de-durees/le-calendri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u-canope.fr/lesfondamentaux/discipline/mathematiques/grandeurs-et-mesures/mesures-de-durees/le-calendri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chopin</dc:creator>
  <cp:lastModifiedBy>Emeline Letort</cp:lastModifiedBy>
  <cp:revision>3</cp:revision>
  <dcterms:created xsi:type="dcterms:W3CDTF">2020-03-19T09:45:00Z</dcterms:created>
  <dcterms:modified xsi:type="dcterms:W3CDTF">2020-03-19T09:47:00Z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2020-03-19T00:00:00Z</vt:filetime>
  </property>
</Properties>
</file>