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3F" w:rsidRPr="000E1A3F" w:rsidRDefault="000E1A3F" w:rsidP="000E1A3F">
      <w:pPr>
        <w:jc w:val="center"/>
        <w:rPr>
          <w:b/>
          <w:sz w:val="28"/>
          <w:szCs w:val="28"/>
        </w:rPr>
      </w:pPr>
      <w:r w:rsidRPr="000E1A3F">
        <w:rPr>
          <w:b/>
          <w:sz w:val="28"/>
          <w:szCs w:val="28"/>
        </w:rPr>
        <w:t>Lundi 16 mars</w:t>
      </w:r>
    </w:p>
    <w:tbl>
      <w:tblPr>
        <w:tblStyle w:val="Grilledutableau"/>
        <w:tblW w:w="9606" w:type="dxa"/>
        <w:tblLayout w:type="fixed"/>
        <w:tblLook w:val="06A0" w:firstRow="1" w:lastRow="0" w:firstColumn="1" w:lastColumn="0" w:noHBand="1" w:noVBand="1"/>
      </w:tblPr>
      <w:tblGrid>
        <w:gridCol w:w="1668"/>
        <w:gridCol w:w="2409"/>
        <w:gridCol w:w="2552"/>
        <w:gridCol w:w="2977"/>
      </w:tblGrid>
      <w:tr w:rsidR="000E1A3F" w:rsidTr="0008168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Classe Emeline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Classe Nathalie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Matériel</w:t>
            </w:r>
          </w:p>
        </w:tc>
      </w:tr>
      <w:tr w:rsidR="000E1A3F" w:rsidTr="0008168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Lecture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La Fugue:</w:t>
            </w:r>
          </w:p>
          <w:p w:rsidR="000E1A3F" w:rsidRDefault="000E1A3F">
            <w:pPr>
              <w:spacing w:after="0" w:line="240" w:lineRule="auto"/>
            </w:pPr>
            <w:r>
              <w:t xml:space="preserve">Lire la partie 2 </w:t>
            </w:r>
          </w:p>
          <w:p w:rsidR="000E1A3F" w:rsidRDefault="000E1A3F">
            <w:pPr>
              <w:spacing w:after="0" w:line="240" w:lineRule="auto"/>
            </w:pPr>
            <w:r>
              <w:t>Exercices de la page 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La Fugue:</w:t>
            </w:r>
          </w:p>
          <w:p w:rsidR="000E1A3F" w:rsidRDefault="000E1A3F">
            <w:pPr>
              <w:spacing w:after="0" w:line="240" w:lineRule="auto"/>
            </w:pPr>
            <w:r>
              <w:t xml:space="preserve">Relire </w:t>
            </w:r>
            <w:proofErr w:type="gramStart"/>
            <w:r>
              <w:t>les parties</w:t>
            </w:r>
            <w:proofErr w:type="gramEnd"/>
            <w:r>
              <w:t xml:space="preserve"> 1 et 2</w:t>
            </w:r>
          </w:p>
          <w:p w:rsidR="000E1A3F" w:rsidRDefault="000E1A3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Porte-vue</w:t>
            </w:r>
          </w:p>
          <w:p w:rsidR="000E1A3F" w:rsidRDefault="000E1A3F">
            <w:pPr>
              <w:spacing w:after="0" w:line="240" w:lineRule="auto"/>
            </w:pPr>
            <w:r>
              <w:t>Dossier d’exploitation</w:t>
            </w:r>
          </w:p>
        </w:tc>
      </w:tr>
      <w:tr w:rsidR="000E1A3F" w:rsidTr="0008168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/>
            </w:pPr>
            <w:r>
              <w:t>Phonologie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Exercices p 7</w:t>
            </w:r>
          </w:p>
          <w:p w:rsidR="00081680" w:rsidRDefault="00081680">
            <w:pPr>
              <w:spacing w:after="0" w:line="240" w:lineRule="auto"/>
            </w:pPr>
          </w:p>
          <w:p w:rsidR="00081680" w:rsidRDefault="00081680">
            <w:pPr>
              <w:spacing w:after="0" w:line="240" w:lineRule="auto"/>
            </w:pPr>
            <w:r>
              <w:t xml:space="preserve">Petite aide : </w:t>
            </w:r>
          </w:p>
          <w:p w:rsidR="00081680" w:rsidRDefault="00081680">
            <w:pPr>
              <w:spacing w:after="0" w:line="240" w:lineRule="auto"/>
            </w:pPr>
            <w:r>
              <w:t>[</w:t>
            </w:r>
            <w:proofErr w:type="spellStart"/>
            <w:r>
              <w:t>j</w:t>
            </w:r>
            <w:hyperlink r:id="rId5" w:tooltip="API ɔ̃" w:history="1">
              <w:r w:rsidRPr="00081680">
                <w:t>ɔ</w:t>
              </w:r>
              <w:proofErr w:type="spellEnd"/>
              <w:r w:rsidRPr="00081680">
                <w:t>̃</w:t>
              </w:r>
            </w:hyperlink>
            <w:r>
              <w:t xml:space="preserve">] = on entend « ion » </w:t>
            </w:r>
          </w:p>
          <w:p w:rsidR="00081680" w:rsidRDefault="00081680">
            <w:pPr>
              <w:spacing w:after="0" w:line="240" w:lineRule="auto"/>
            </w:pPr>
            <w:r>
              <w:t>[</w:t>
            </w:r>
            <w:proofErr w:type="spellStart"/>
            <w:r>
              <w:t>w</w:t>
            </w:r>
            <w:hyperlink r:id="rId6" w:tooltip="API ɛ̃" w:history="1">
              <w:r w:rsidRPr="00081680">
                <w:t>ɛ</w:t>
              </w:r>
              <w:proofErr w:type="spellEnd"/>
              <w:r w:rsidRPr="00081680">
                <w:t>̃</w:t>
              </w:r>
            </w:hyperlink>
            <w:r>
              <w:t>] = on entend « </w:t>
            </w:r>
            <w:proofErr w:type="spellStart"/>
            <w:r>
              <w:t>ouin</w:t>
            </w:r>
            <w:proofErr w:type="spellEnd"/>
            <w:r>
              <w:t> »</w:t>
            </w:r>
          </w:p>
          <w:p w:rsidR="00081680" w:rsidRDefault="00081680">
            <w:pPr>
              <w:spacing w:after="0" w:line="240" w:lineRule="auto"/>
            </w:pPr>
            <w:r>
              <w:t>[</w:t>
            </w:r>
            <w:proofErr w:type="spellStart"/>
            <w:r>
              <w:t>wa</w:t>
            </w:r>
            <w:proofErr w:type="spellEnd"/>
            <w:r>
              <w:t>] = on entend « </w:t>
            </w:r>
            <w:proofErr w:type="spellStart"/>
            <w:r>
              <w:t>oi</w:t>
            </w:r>
            <w:proofErr w:type="spellEnd"/>
            <w:r>
              <w:t xml:space="preserve"> »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 xml:space="preserve">Exercices p 7 </w:t>
            </w:r>
          </w:p>
          <w:p w:rsidR="00081680" w:rsidRDefault="00081680">
            <w:pPr>
              <w:spacing w:after="0" w:line="240" w:lineRule="auto"/>
            </w:pPr>
          </w:p>
          <w:p w:rsidR="00081680" w:rsidRDefault="00081680" w:rsidP="00081680">
            <w:pPr>
              <w:spacing w:after="0" w:line="240" w:lineRule="auto"/>
            </w:pPr>
            <w:r>
              <w:t xml:space="preserve">Petite aide : </w:t>
            </w:r>
          </w:p>
          <w:p w:rsidR="00081680" w:rsidRDefault="00081680" w:rsidP="00081680">
            <w:pPr>
              <w:spacing w:after="0" w:line="240" w:lineRule="auto"/>
            </w:pPr>
            <w:r>
              <w:t>[</w:t>
            </w:r>
            <w:proofErr w:type="spellStart"/>
            <w:r>
              <w:t>j</w:t>
            </w:r>
            <w:hyperlink r:id="rId7" w:tooltip="API ɔ̃" w:history="1">
              <w:r w:rsidRPr="00081680">
                <w:t>ɔ</w:t>
              </w:r>
              <w:proofErr w:type="spellEnd"/>
              <w:r w:rsidRPr="00081680">
                <w:t>̃</w:t>
              </w:r>
            </w:hyperlink>
            <w:r>
              <w:t xml:space="preserve">] = on entend « ion » </w:t>
            </w:r>
          </w:p>
          <w:p w:rsidR="00081680" w:rsidRDefault="00081680" w:rsidP="00081680">
            <w:pPr>
              <w:spacing w:after="0" w:line="240" w:lineRule="auto"/>
            </w:pPr>
            <w:r>
              <w:t>[</w:t>
            </w:r>
            <w:proofErr w:type="spellStart"/>
            <w:r>
              <w:t>w</w:t>
            </w:r>
            <w:hyperlink r:id="rId8" w:tooltip="API ɛ̃" w:history="1">
              <w:r w:rsidRPr="00081680">
                <w:t>ɛ</w:t>
              </w:r>
              <w:proofErr w:type="spellEnd"/>
              <w:r w:rsidRPr="00081680">
                <w:t>̃</w:t>
              </w:r>
            </w:hyperlink>
            <w:r>
              <w:t>] = on entend « </w:t>
            </w:r>
            <w:proofErr w:type="spellStart"/>
            <w:r>
              <w:t>ouin</w:t>
            </w:r>
            <w:proofErr w:type="spellEnd"/>
            <w:r>
              <w:t> »</w:t>
            </w:r>
          </w:p>
          <w:p w:rsidR="00081680" w:rsidRDefault="00081680" w:rsidP="00081680">
            <w:pPr>
              <w:spacing w:after="0" w:line="240" w:lineRule="auto"/>
            </w:pPr>
            <w:r>
              <w:t>[</w:t>
            </w:r>
            <w:proofErr w:type="spellStart"/>
            <w:r>
              <w:t>wa</w:t>
            </w:r>
            <w:proofErr w:type="spellEnd"/>
            <w:r>
              <w:t>] = on entend « </w:t>
            </w:r>
            <w:proofErr w:type="spellStart"/>
            <w:r>
              <w:t>oi</w:t>
            </w:r>
            <w:proofErr w:type="spellEnd"/>
            <w:r>
              <w:t> 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Fichier de phonologie</w:t>
            </w:r>
          </w:p>
        </w:tc>
      </w:tr>
      <w:tr w:rsidR="000E1A3F" w:rsidTr="0008168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Mathématiques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 xml:space="preserve">Dossier n°8: </w:t>
            </w:r>
          </w:p>
          <w:p w:rsidR="000E1A3F" w:rsidRDefault="000E1A3F">
            <w:pPr>
              <w:spacing w:after="0" w:line="240" w:lineRule="auto"/>
            </w:pPr>
            <w:r>
              <w:t>Séance 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</w:pPr>
            <w:r>
              <w:t>Dossiern°8:</w:t>
            </w:r>
          </w:p>
          <w:p w:rsidR="000E1A3F" w:rsidRDefault="000E1A3F">
            <w:pPr>
              <w:spacing w:after="0" w:line="240" w:lineRule="auto"/>
            </w:pPr>
            <w:r>
              <w:t>Séance 66</w:t>
            </w:r>
          </w:p>
          <w:p w:rsidR="000E1A3F" w:rsidRDefault="000E1A3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Fichier d’entrainement</w:t>
            </w:r>
          </w:p>
        </w:tc>
      </w:tr>
      <w:tr w:rsidR="000E1A3F" w:rsidTr="00081680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Ecriture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lettre  “u”:</w:t>
            </w:r>
          </w:p>
          <w:p w:rsidR="000E1A3F" w:rsidRDefault="000E1A3F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p 39 n°2 </w:t>
            </w:r>
          </w:p>
          <w:p w:rsidR="000E1A3F" w:rsidRDefault="000E1A3F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p 38 n°1</w:t>
            </w:r>
          </w:p>
          <w:p w:rsidR="000E1A3F" w:rsidRDefault="000E1A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Cahier d’écriture</w:t>
            </w:r>
          </w:p>
        </w:tc>
      </w:tr>
    </w:tbl>
    <w:p w:rsidR="000E1A3F" w:rsidRPr="000E1A3F" w:rsidRDefault="000E1A3F" w:rsidP="000E1A3F">
      <w:pPr>
        <w:rPr>
          <w:b/>
        </w:rPr>
      </w:pPr>
    </w:p>
    <w:p w:rsidR="000E1A3F" w:rsidRPr="000E1A3F" w:rsidRDefault="000E1A3F" w:rsidP="000E1A3F">
      <w:pPr>
        <w:jc w:val="center"/>
        <w:rPr>
          <w:b/>
          <w:sz w:val="28"/>
          <w:szCs w:val="28"/>
        </w:rPr>
      </w:pPr>
      <w:r w:rsidRPr="000E1A3F">
        <w:rPr>
          <w:b/>
          <w:sz w:val="28"/>
          <w:szCs w:val="28"/>
        </w:rPr>
        <w:t>Mardi 17 mars</w:t>
      </w:r>
    </w:p>
    <w:tbl>
      <w:tblPr>
        <w:tblStyle w:val="Grilledutableau"/>
        <w:tblW w:w="9606" w:type="dxa"/>
        <w:tblLayout w:type="fixed"/>
        <w:tblLook w:val="06A0" w:firstRow="1" w:lastRow="0" w:firstColumn="1" w:lastColumn="0" w:noHBand="1" w:noVBand="1"/>
      </w:tblPr>
      <w:tblGrid>
        <w:gridCol w:w="1428"/>
        <w:gridCol w:w="2508"/>
        <w:gridCol w:w="2693"/>
        <w:gridCol w:w="2977"/>
      </w:tblGrid>
      <w:tr w:rsidR="000E1A3F" w:rsidTr="000E1A3F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</w:pP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Classe Emeline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Classe Nathalie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Matériel</w:t>
            </w:r>
          </w:p>
        </w:tc>
      </w:tr>
      <w:tr w:rsidR="000E1A3F" w:rsidTr="000E1A3F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Lecture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La Fugue:</w:t>
            </w:r>
          </w:p>
          <w:p w:rsidR="000E1A3F" w:rsidRDefault="000E1A3F">
            <w:pPr>
              <w:spacing w:after="0" w:line="240" w:lineRule="auto"/>
            </w:pPr>
            <w:r>
              <w:t xml:space="preserve">Lire la partie 3 </w:t>
            </w:r>
          </w:p>
          <w:p w:rsidR="000E1A3F" w:rsidRDefault="000E1A3F">
            <w:pPr>
              <w:spacing w:after="0" w:line="240" w:lineRule="auto"/>
            </w:pPr>
            <w:r>
              <w:t>Exercices de la page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  <w:rPr>
                <w:u w:val="single"/>
              </w:rPr>
            </w:pPr>
            <w:r>
              <w:rPr>
                <w:u w:val="single"/>
              </w:rPr>
              <w:t>La Fugue:</w:t>
            </w:r>
          </w:p>
          <w:p w:rsidR="000E1A3F" w:rsidRDefault="000E1A3F">
            <w:pPr>
              <w:spacing w:after="0" w:line="240" w:lineRule="auto"/>
            </w:pPr>
            <w:r>
              <w:t>Relire la partie 3</w:t>
            </w:r>
          </w:p>
          <w:p w:rsidR="000E1A3F" w:rsidRDefault="000E1A3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Porte-vue</w:t>
            </w:r>
          </w:p>
          <w:p w:rsidR="000E1A3F" w:rsidRDefault="000E1A3F">
            <w:pPr>
              <w:spacing w:after="0" w:line="240" w:lineRule="auto"/>
            </w:pPr>
            <w:r>
              <w:t>Dossier d’exploitation</w:t>
            </w:r>
          </w:p>
        </w:tc>
      </w:tr>
      <w:tr w:rsidR="000E1A3F" w:rsidTr="000E1A3F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/>
            </w:pPr>
            <w:r>
              <w:t>Phonologie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Exercices p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Exercices p 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Fichier de phonologie</w:t>
            </w:r>
          </w:p>
        </w:tc>
      </w:tr>
      <w:tr w:rsidR="000E1A3F" w:rsidTr="000E1A3F"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>Mathématiques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</w:pPr>
            <w:r>
              <w:t>Mesurer, grâce à un étalon, (allumette, cure-dent, trombone...) quelques éléments de la maison.</w:t>
            </w:r>
          </w:p>
          <w:p w:rsidR="000E1A3F" w:rsidRDefault="000E1A3F">
            <w:pPr>
              <w:spacing w:after="0" w:line="240" w:lineRule="auto"/>
            </w:pPr>
            <w:r>
              <w:t xml:space="preserve">Exemple: une fourchette, un bas de porte, un cahier ou un jouet. Puis comparer les différentes longueurs. Qui est plus grand? </w:t>
            </w:r>
          </w:p>
          <w:p w:rsidR="000E1A3F" w:rsidRDefault="000E1A3F">
            <w:pPr>
              <w:spacing w:after="0" w:line="240" w:lineRule="auto"/>
            </w:pPr>
          </w:p>
          <w:p w:rsidR="000E1A3F" w:rsidRDefault="000E1A3F">
            <w:pPr>
              <w:spacing w:after="0" w:line="240" w:lineRule="auto"/>
            </w:pPr>
            <w:r>
              <w:t>Relire les familles des nombres</w:t>
            </w:r>
          </w:p>
          <w:p w:rsidR="000E1A3F" w:rsidRDefault="000E1A3F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A3F" w:rsidRDefault="000E1A3F">
            <w:pPr>
              <w:spacing w:after="0" w:line="240" w:lineRule="auto"/>
            </w:pPr>
            <w:r>
              <w:t>Mesurer, grâce à un étalon, (allumette, cure-dent, trombone...) quelques éléments de la maison.</w:t>
            </w:r>
          </w:p>
          <w:p w:rsidR="000E1A3F" w:rsidRDefault="000E1A3F">
            <w:pPr>
              <w:spacing w:after="0" w:line="240" w:lineRule="auto"/>
            </w:pPr>
            <w:r>
              <w:t>Exemple: une fourchette, un bas de porte, un cahier ou un jouet. Puis comparer les différentes longueurs. Qui est plus grand?</w:t>
            </w:r>
          </w:p>
          <w:p w:rsidR="000E1A3F" w:rsidRDefault="000E1A3F">
            <w:pPr>
              <w:spacing w:after="0" w:line="240" w:lineRule="auto"/>
            </w:pPr>
          </w:p>
          <w:p w:rsidR="000E1A3F" w:rsidRDefault="000E1A3F">
            <w:pPr>
              <w:spacing w:after="0" w:line="240" w:lineRule="auto"/>
            </w:pPr>
            <w:r>
              <w:t>Relire les familles des nombres</w:t>
            </w:r>
          </w:p>
          <w:p w:rsidR="000E1A3F" w:rsidRDefault="000E1A3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3F" w:rsidRDefault="000E1A3F">
            <w:pPr>
              <w:spacing w:after="0" w:line="240" w:lineRule="auto"/>
            </w:pPr>
            <w:r>
              <w:t xml:space="preserve">Feuille ou cahier </w:t>
            </w:r>
          </w:p>
        </w:tc>
      </w:tr>
    </w:tbl>
    <w:p w:rsidR="000E1A3F" w:rsidRDefault="000E1A3F" w:rsidP="000E1A3F"/>
    <w:p w:rsidR="000E1A3F" w:rsidRDefault="000E1A3F" w:rsidP="000E1A3F">
      <w:bookmarkStart w:id="0" w:name="_GoBack"/>
      <w:bookmarkEnd w:id="0"/>
    </w:p>
    <w:p w:rsidR="000E1A3F" w:rsidRDefault="000E1A3F" w:rsidP="000E1A3F"/>
    <w:p w:rsidR="000E1A3F" w:rsidRDefault="000E1A3F" w:rsidP="000E1A3F"/>
    <w:p w:rsidR="00C83B49" w:rsidRDefault="00C83B49"/>
    <w:sectPr w:rsidR="00C8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F"/>
    <w:rsid w:val="00081680"/>
    <w:rsid w:val="000E1A3F"/>
    <w:rsid w:val="00C83B49"/>
    <w:rsid w:val="00E0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3F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1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i">
    <w:name w:val="api"/>
    <w:basedOn w:val="Policepardfaut"/>
    <w:rsid w:val="0008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3F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1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i">
    <w:name w:val="api"/>
    <w:basedOn w:val="Policepardfaut"/>
    <w:rsid w:val="0008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PI_%C9%9B%CC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API_%C9%94%CC%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API_%C9%9B%CC%83" TargetMode="External"/><Relationship Id="rId5" Type="http://schemas.openxmlformats.org/officeDocument/2006/relationships/hyperlink" Target="https://fr.wikipedia.org/wiki/API_%C9%94%CC%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 Letort</dc:creator>
  <cp:lastModifiedBy>Emeline Letort</cp:lastModifiedBy>
  <cp:revision>3</cp:revision>
  <dcterms:created xsi:type="dcterms:W3CDTF">2020-03-16T15:02:00Z</dcterms:created>
  <dcterms:modified xsi:type="dcterms:W3CDTF">2020-03-17T08:52:00Z</dcterms:modified>
</cp:coreProperties>
</file>